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4FC1" w:rsidRDefault="004B74A4" w:rsidP="009C0BA9">
      <w:pPr>
        <w:spacing w:after="0" w:line="240" w:lineRule="auto"/>
        <w:rPr>
          <w:rFonts w:ascii="Times New Roman" w:hAnsi="Times New Roman" w:cs="Times New Roman"/>
          <w:sz w:val="24"/>
          <w:szCs w:val="24"/>
        </w:rPr>
      </w:pPr>
      <w:r w:rsidRPr="004B74A4">
        <w:rPr>
          <w:rFonts w:ascii="Times New Roman" w:hAnsi="Times New Roman" w:cs="Times New Roman"/>
          <w:noProof/>
          <w:sz w:val="24"/>
          <w:szCs w:val="24"/>
        </w:rPr>
        <w:drawing>
          <wp:inline distT="0" distB="0" distL="0" distR="0">
            <wp:extent cx="5943600" cy="1350010"/>
            <wp:effectExtent l="19050" t="0" r="0" b="0"/>
            <wp:docPr id="2" name="Picture 1"/>
            <wp:cNvGraphicFramePr/>
            <a:graphic xmlns:a="http://schemas.openxmlformats.org/drawingml/2006/main">
              <a:graphicData uri="http://schemas.openxmlformats.org/drawingml/2006/picture">
                <pic:pic xmlns:pic="http://schemas.openxmlformats.org/drawingml/2006/picture">
                  <pic:nvPicPr>
                    <pic:cNvPr id="6" name="Picture 1"/>
                    <pic:cNvPicPr/>
                  </pic:nvPicPr>
                  <pic:blipFill>
                    <a:blip r:embed="rId5" cstate="print"/>
                    <a:srcRect/>
                    <a:stretch>
                      <a:fillRect/>
                    </a:stretch>
                  </pic:blipFill>
                  <pic:spPr bwMode="auto">
                    <a:xfrm>
                      <a:off x="0" y="0"/>
                      <a:ext cx="5943600" cy="1350010"/>
                    </a:xfrm>
                    <a:prstGeom prst="rect">
                      <a:avLst/>
                    </a:prstGeom>
                    <a:noFill/>
                    <a:ln w="9525">
                      <a:noFill/>
                      <a:miter lim="800000"/>
                      <a:headEnd/>
                      <a:tailEnd/>
                    </a:ln>
                  </pic:spPr>
                </pic:pic>
              </a:graphicData>
            </a:graphic>
          </wp:inline>
        </w:drawing>
      </w:r>
    </w:p>
    <w:p w:rsidR="001A5CC9" w:rsidRDefault="00263B09" w:rsidP="001A5CC9">
      <w:pPr>
        <w:spacing w:after="0" w:line="240" w:lineRule="auto"/>
        <w:rPr>
          <w:rFonts w:ascii="Times New Roman" w:hAnsi="Times New Roman" w:cs="Times New Roman"/>
          <w:sz w:val="24"/>
          <w:szCs w:val="24"/>
        </w:rPr>
      </w:pPr>
      <w:r>
        <w:rPr>
          <w:rFonts w:ascii="Times New Roman" w:hAnsi="Times New Roman" w:cs="Times New Roman"/>
          <w:sz w:val="24"/>
          <w:szCs w:val="24"/>
        </w:rPr>
        <w:t>Ma</w:t>
      </w:r>
      <w:r w:rsidR="00DB4920">
        <w:rPr>
          <w:rFonts w:ascii="Times New Roman" w:hAnsi="Times New Roman" w:cs="Times New Roman"/>
          <w:sz w:val="24"/>
          <w:szCs w:val="24"/>
        </w:rPr>
        <w:t>rch</w:t>
      </w:r>
      <w:r w:rsidR="001A5CC9">
        <w:rPr>
          <w:rFonts w:ascii="Times New Roman" w:hAnsi="Times New Roman" w:cs="Times New Roman"/>
          <w:sz w:val="24"/>
          <w:szCs w:val="24"/>
        </w:rPr>
        <w:t xml:space="preserve"> </w:t>
      </w:r>
      <w:r w:rsidR="00B6159D">
        <w:rPr>
          <w:rFonts w:ascii="Times New Roman" w:hAnsi="Times New Roman" w:cs="Times New Roman"/>
          <w:sz w:val="24"/>
          <w:szCs w:val="24"/>
        </w:rPr>
        <w:t>30</w:t>
      </w:r>
      <w:r w:rsidR="001A5CC9">
        <w:rPr>
          <w:rFonts w:ascii="Times New Roman" w:hAnsi="Times New Roman" w:cs="Times New Roman"/>
          <w:sz w:val="24"/>
          <w:szCs w:val="24"/>
        </w:rPr>
        <w:t>, 201</w:t>
      </w:r>
      <w:r w:rsidR="00DB4920">
        <w:rPr>
          <w:rFonts w:ascii="Times New Roman" w:hAnsi="Times New Roman" w:cs="Times New Roman"/>
          <w:sz w:val="24"/>
          <w:szCs w:val="24"/>
        </w:rPr>
        <w:t>5</w:t>
      </w:r>
    </w:p>
    <w:p w:rsidR="001A5CC9" w:rsidRDefault="001A5CC9" w:rsidP="001A5CC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Immediate Release </w:t>
      </w:r>
    </w:p>
    <w:p w:rsidR="001A5CC9" w:rsidRDefault="001A5CC9" w:rsidP="001A5CC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Contact: Jim Ranney </w:t>
      </w:r>
    </w:p>
    <w:p w:rsidR="001A5CC9" w:rsidRDefault="001A5CC9" w:rsidP="001A5CC9">
      <w:pPr>
        <w:spacing w:after="0" w:line="240" w:lineRule="auto"/>
        <w:rPr>
          <w:rFonts w:ascii="Times New Roman" w:hAnsi="Times New Roman" w:cs="Times New Roman"/>
          <w:sz w:val="24"/>
          <w:szCs w:val="24"/>
        </w:rPr>
      </w:pPr>
      <w:r>
        <w:rPr>
          <w:rFonts w:ascii="Times New Roman" w:hAnsi="Times New Roman" w:cs="Times New Roman"/>
          <w:sz w:val="24"/>
          <w:szCs w:val="24"/>
        </w:rPr>
        <w:t>716.656.8544</w:t>
      </w:r>
    </w:p>
    <w:p w:rsidR="001A5CC9" w:rsidRPr="00681644" w:rsidRDefault="001A5CC9" w:rsidP="001A5CC9">
      <w:pPr>
        <w:spacing w:after="0" w:line="240" w:lineRule="auto"/>
        <w:rPr>
          <w:rFonts w:ascii="Times New Roman" w:hAnsi="Times New Roman" w:cs="Times New Roman"/>
          <w:sz w:val="24"/>
          <w:szCs w:val="24"/>
        </w:rPr>
      </w:pPr>
      <w:r>
        <w:rPr>
          <w:rFonts w:ascii="Times New Roman" w:hAnsi="Times New Roman" w:cs="Times New Roman"/>
          <w:sz w:val="24"/>
          <w:szCs w:val="24"/>
        </w:rPr>
        <w:t>716.256.9001</w:t>
      </w:r>
    </w:p>
    <w:p w:rsidR="001A5CC9" w:rsidRDefault="001A5CC9" w:rsidP="001A5CC9">
      <w:pPr>
        <w:spacing w:after="0" w:line="240" w:lineRule="auto"/>
        <w:jc w:val="center"/>
        <w:rPr>
          <w:rFonts w:ascii="Times New Roman" w:hAnsi="Times New Roman" w:cs="Times New Roman"/>
          <w:b/>
          <w:sz w:val="28"/>
          <w:szCs w:val="24"/>
        </w:rPr>
      </w:pPr>
    </w:p>
    <w:p w:rsidR="003066B0" w:rsidRDefault="003066B0" w:rsidP="001A5CC9">
      <w:pPr>
        <w:spacing w:after="0" w:line="240" w:lineRule="auto"/>
        <w:jc w:val="center"/>
        <w:rPr>
          <w:rFonts w:ascii="Times New Roman" w:hAnsi="Times New Roman" w:cs="Times New Roman"/>
          <w:b/>
          <w:sz w:val="28"/>
          <w:szCs w:val="24"/>
        </w:rPr>
      </w:pPr>
    </w:p>
    <w:p w:rsidR="001A5CC9" w:rsidRDefault="001A5CC9" w:rsidP="001A5CC9">
      <w:pPr>
        <w:spacing w:after="0" w:line="240" w:lineRule="auto"/>
        <w:jc w:val="center"/>
        <w:rPr>
          <w:rFonts w:ascii="Times New Roman" w:hAnsi="Times New Roman" w:cs="Times New Roman"/>
          <w:b/>
          <w:sz w:val="28"/>
          <w:szCs w:val="24"/>
        </w:rPr>
      </w:pPr>
      <w:r>
        <w:rPr>
          <w:rFonts w:ascii="Times New Roman" w:hAnsi="Times New Roman" w:cs="Times New Roman"/>
          <w:b/>
          <w:sz w:val="28"/>
          <w:szCs w:val="24"/>
        </w:rPr>
        <w:t xml:space="preserve">SENATOR </w:t>
      </w:r>
      <w:r w:rsidRPr="004F4658">
        <w:rPr>
          <w:rFonts w:ascii="Times New Roman" w:hAnsi="Times New Roman" w:cs="Times New Roman"/>
          <w:b/>
          <w:sz w:val="28"/>
          <w:szCs w:val="24"/>
        </w:rPr>
        <w:t xml:space="preserve">GALLIVAN </w:t>
      </w:r>
      <w:r w:rsidR="006A6289">
        <w:rPr>
          <w:rFonts w:ascii="Times New Roman" w:hAnsi="Times New Roman" w:cs="Times New Roman"/>
          <w:b/>
          <w:sz w:val="28"/>
          <w:szCs w:val="24"/>
        </w:rPr>
        <w:t xml:space="preserve">ANNOUNCES </w:t>
      </w:r>
      <w:r w:rsidR="00B6159D">
        <w:rPr>
          <w:rFonts w:ascii="Times New Roman" w:hAnsi="Times New Roman" w:cs="Times New Roman"/>
          <w:b/>
          <w:sz w:val="28"/>
          <w:szCs w:val="24"/>
        </w:rPr>
        <w:t>AGREEMENT TO KEEP           WNY CHILDREN’S PSYCHIATRIC CENTER OPEN</w:t>
      </w:r>
      <w:r>
        <w:rPr>
          <w:rFonts w:ascii="Times New Roman" w:hAnsi="Times New Roman" w:cs="Times New Roman"/>
          <w:b/>
          <w:sz w:val="28"/>
          <w:szCs w:val="24"/>
        </w:rPr>
        <w:t xml:space="preserve">  </w:t>
      </w:r>
    </w:p>
    <w:p w:rsidR="001A5CC9" w:rsidRDefault="001A5CC9" w:rsidP="001A5CC9">
      <w:pPr>
        <w:spacing w:after="0" w:line="240" w:lineRule="auto"/>
        <w:jc w:val="center"/>
        <w:rPr>
          <w:rFonts w:ascii="Times New Roman" w:hAnsi="Times New Roman" w:cs="Times New Roman"/>
          <w:b/>
          <w:sz w:val="28"/>
          <w:szCs w:val="24"/>
        </w:rPr>
      </w:pPr>
    </w:p>
    <w:p w:rsidR="001A5CC9" w:rsidRPr="006B7897" w:rsidRDefault="00B6159D" w:rsidP="001A5CC9">
      <w:pPr>
        <w:spacing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i/>
          <w:iCs/>
          <w:sz w:val="27"/>
        </w:rPr>
        <w:t xml:space="preserve">NEW STATE BUDGET </w:t>
      </w:r>
      <w:r w:rsidR="00A92796">
        <w:rPr>
          <w:rFonts w:ascii="Times New Roman" w:eastAsia="Times New Roman" w:hAnsi="Times New Roman" w:cs="Times New Roman"/>
          <w:i/>
          <w:iCs/>
          <w:sz w:val="27"/>
        </w:rPr>
        <w:t>ENSURES</w:t>
      </w:r>
      <w:r>
        <w:rPr>
          <w:rFonts w:ascii="Times New Roman" w:eastAsia="Times New Roman" w:hAnsi="Times New Roman" w:cs="Times New Roman"/>
          <w:i/>
          <w:iCs/>
          <w:sz w:val="27"/>
        </w:rPr>
        <w:t xml:space="preserve"> WEST SENECA </w:t>
      </w:r>
      <w:r w:rsidR="00DD1775">
        <w:rPr>
          <w:rFonts w:ascii="Times New Roman" w:eastAsia="Times New Roman" w:hAnsi="Times New Roman" w:cs="Times New Roman"/>
          <w:i/>
          <w:iCs/>
          <w:sz w:val="27"/>
        </w:rPr>
        <w:t>FACILITY</w:t>
      </w:r>
      <w:r>
        <w:rPr>
          <w:rFonts w:ascii="Times New Roman" w:eastAsia="Times New Roman" w:hAnsi="Times New Roman" w:cs="Times New Roman"/>
          <w:i/>
          <w:iCs/>
          <w:sz w:val="27"/>
        </w:rPr>
        <w:t xml:space="preserve"> </w:t>
      </w:r>
      <w:r w:rsidR="00A92796">
        <w:rPr>
          <w:rFonts w:ascii="Times New Roman" w:eastAsia="Times New Roman" w:hAnsi="Times New Roman" w:cs="Times New Roman"/>
          <w:i/>
          <w:iCs/>
          <w:sz w:val="27"/>
        </w:rPr>
        <w:t xml:space="preserve">WILL REMAIN </w:t>
      </w:r>
      <w:r>
        <w:rPr>
          <w:rFonts w:ascii="Times New Roman" w:eastAsia="Times New Roman" w:hAnsi="Times New Roman" w:cs="Times New Roman"/>
          <w:i/>
          <w:iCs/>
          <w:sz w:val="27"/>
        </w:rPr>
        <w:t>OPEN FOR AT LEAST ONE MORE YEAR</w:t>
      </w:r>
      <w:r w:rsidR="001A5CC9" w:rsidRPr="006B7897">
        <w:rPr>
          <w:rFonts w:ascii="Times New Roman" w:eastAsia="Times New Roman" w:hAnsi="Times New Roman" w:cs="Times New Roman"/>
          <w:i/>
          <w:iCs/>
          <w:sz w:val="27"/>
        </w:rPr>
        <w:t xml:space="preserve">  </w:t>
      </w:r>
    </w:p>
    <w:p w:rsidR="00B6159D" w:rsidRDefault="00B6159D" w:rsidP="003066B0">
      <w:pPr>
        <w:shd w:val="clear" w:color="auto" w:fill="FFFFFF"/>
        <w:spacing w:before="100" w:beforeAutospacing="1" w:after="100" w:afterAutospacing="1"/>
        <w:rPr>
          <w:rFonts w:ascii="Times New Roman" w:hAnsi="Times New Roman" w:cs="Times New Roman"/>
          <w:sz w:val="24"/>
          <w:szCs w:val="24"/>
        </w:rPr>
      </w:pPr>
    </w:p>
    <w:p w:rsidR="00CE10B5" w:rsidRDefault="001A5CC9" w:rsidP="00F31C35">
      <w:pPr>
        <w:shd w:val="clear" w:color="auto" w:fill="FFFFFF"/>
        <w:spacing w:before="100" w:beforeAutospacing="1" w:after="100" w:afterAutospacing="1"/>
        <w:rPr>
          <w:rFonts w:ascii="Times New Roman" w:hAnsi="Times New Roman" w:cs="Times New Roman"/>
          <w:sz w:val="24"/>
          <w:szCs w:val="24"/>
        </w:rPr>
      </w:pPr>
      <w:r w:rsidRPr="006A6B72">
        <w:rPr>
          <w:rFonts w:ascii="Times New Roman" w:hAnsi="Times New Roman" w:cs="Times New Roman"/>
          <w:sz w:val="24"/>
          <w:szCs w:val="24"/>
        </w:rPr>
        <w:t>Senator Patrick M. Gallivan (R-C-I, Elma)</w:t>
      </w:r>
      <w:r w:rsidR="00B6159D">
        <w:rPr>
          <w:rFonts w:ascii="Times New Roman" w:hAnsi="Times New Roman" w:cs="Times New Roman"/>
          <w:sz w:val="24"/>
          <w:szCs w:val="24"/>
        </w:rPr>
        <w:t xml:space="preserve"> announces </w:t>
      </w:r>
      <w:r w:rsidR="000C0651">
        <w:rPr>
          <w:rFonts w:ascii="Times New Roman" w:hAnsi="Times New Roman" w:cs="Times New Roman"/>
          <w:sz w:val="24"/>
          <w:szCs w:val="24"/>
        </w:rPr>
        <w:t xml:space="preserve">that as part of a new state budget, </w:t>
      </w:r>
      <w:r w:rsidR="00F31C35">
        <w:rPr>
          <w:rFonts w:ascii="Times New Roman" w:hAnsi="Times New Roman" w:cs="Times New Roman"/>
          <w:sz w:val="24"/>
          <w:szCs w:val="24"/>
        </w:rPr>
        <w:t xml:space="preserve">an agreement </w:t>
      </w:r>
      <w:r w:rsidR="000C0651">
        <w:rPr>
          <w:rFonts w:ascii="Times New Roman" w:hAnsi="Times New Roman" w:cs="Times New Roman"/>
          <w:sz w:val="24"/>
          <w:szCs w:val="24"/>
        </w:rPr>
        <w:t xml:space="preserve">has been reached </w:t>
      </w:r>
      <w:r w:rsidR="00F31C35">
        <w:rPr>
          <w:rFonts w:ascii="Times New Roman" w:hAnsi="Times New Roman" w:cs="Times New Roman"/>
          <w:sz w:val="24"/>
          <w:szCs w:val="24"/>
        </w:rPr>
        <w:t xml:space="preserve">to </w:t>
      </w:r>
      <w:r w:rsidR="00CE10B5">
        <w:rPr>
          <w:rFonts w:ascii="Times New Roman" w:hAnsi="Times New Roman" w:cs="Times New Roman"/>
          <w:sz w:val="24"/>
          <w:szCs w:val="24"/>
        </w:rPr>
        <w:t xml:space="preserve">keep </w:t>
      </w:r>
      <w:r w:rsidR="00B6159D">
        <w:rPr>
          <w:rFonts w:ascii="Times New Roman" w:hAnsi="Times New Roman" w:cs="Times New Roman"/>
          <w:sz w:val="24"/>
          <w:szCs w:val="24"/>
        </w:rPr>
        <w:t xml:space="preserve">the Western New York Children’s Psychiatric Center in West Seneca </w:t>
      </w:r>
      <w:r w:rsidR="00CE10B5">
        <w:rPr>
          <w:rFonts w:ascii="Times New Roman" w:hAnsi="Times New Roman" w:cs="Times New Roman"/>
          <w:sz w:val="24"/>
          <w:szCs w:val="24"/>
        </w:rPr>
        <w:t xml:space="preserve">open for </w:t>
      </w:r>
      <w:r w:rsidR="00B6159D">
        <w:rPr>
          <w:rFonts w:ascii="Times New Roman" w:hAnsi="Times New Roman" w:cs="Times New Roman"/>
          <w:sz w:val="24"/>
          <w:szCs w:val="24"/>
        </w:rPr>
        <w:t xml:space="preserve">at least another year.  </w:t>
      </w:r>
      <w:r w:rsidR="00CE10B5">
        <w:rPr>
          <w:rFonts w:ascii="Times New Roman" w:hAnsi="Times New Roman" w:cs="Times New Roman"/>
          <w:sz w:val="24"/>
          <w:szCs w:val="24"/>
        </w:rPr>
        <w:t>The state had proposed closing the center and moving adolescent patients to the Buffalo Psychiatric Center.</w:t>
      </w:r>
    </w:p>
    <w:p w:rsidR="00884158" w:rsidRDefault="00884158" w:rsidP="00F31C35">
      <w:pPr>
        <w:shd w:val="clear" w:color="auto" w:fill="FFFFFF"/>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 xml:space="preserve">Under the agreement, the West Seneca facility will remain open through </w:t>
      </w:r>
      <w:r w:rsidR="00A92796">
        <w:rPr>
          <w:rFonts w:ascii="Times New Roman" w:hAnsi="Times New Roman" w:cs="Times New Roman"/>
          <w:sz w:val="24"/>
          <w:szCs w:val="24"/>
        </w:rPr>
        <w:t>the next fiscal year</w:t>
      </w:r>
      <w:r>
        <w:rPr>
          <w:rFonts w:ascii="Times New Roman" w:hAnsi="Times New Roman" w:cs="Times New Roman"/>
          <w:sz w:val="24"/>
          <w:szCs w:val="24"/>
        </w:rPr>
        <w:t xml:space="preserve"> and the Office of Mental Health will begin a public process to discuss the </w:t>
      </w:r>
      <w:r w:rsidR="00A92796">
        <w:rPr>
          <w:rFonts w:ascii="Times New Roman" w:hAnsi="Times New Roman" w:cs="Times New Roman"/>
          <w:sz w:val="24"/>
          <w:szCs w:val="24"/>
        </w:rPr>
        <w:t xml:space="preserve">future of the services provided to those children in need.  </w:t>
      </w:r>
      <w:r>
        <w:rPr>
          <w:rFonts w:ascii="Times New Roman" w:hAnsi="Times New Roman" w:cs="Times New Roman"/>
          <w:sz w:val="24"/>
          <w:szCs w:val="24"/>
        </w:rPr>
        <w:t xml:space="preserve">  </w:t>
      </w:r>
    </w:p>
    <w:p w:rsidR="000C0651" w:rsidRDefault="00CE10B5" w:rsidP="000C0651">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A92796">
        <w:rPr>
          <w:rFonts w:ascii="Times New Roman" w:hAnsi="Times New Roman" w:cs="Times New Roman"/>
          <w:sz w:val="24"/>
          <w:szCs w:val="24"/>
        </w:rPr>
        <w:t>I have been proud to work with community leaders and parents in making this issue a top priority,” Gallivan said.  “Many of us believe the idea of transferring these patients to an adult oriented facility like the Buffalo Psychiatric Center is unacceptable because it could jeopardize their mental health and wel</w:t>
      </w:r>
      <w:r w:rsidR="00B1304F">
        <w:rPr>
          <w:rFonts w:ascii="Times New Roman" w:hAnsi="Times New Roman" w:cs="Times New Roman"/>
          <w:sz w:val="24"/>
          <w:szCs w:val="24"/>
        </w:rPr>
        <w:t>lbeing</w:t>
      </w:r>
      <w:r w:rsidR="00A92796">
        <w:rPr>
          <w:rFonts w:ascii="Times New Roman" w:hAnsi="Times New Roman" w:cs="Times New Roman"/>
          <w:sz w:val="24"/>
          <w:szCs w:val="24"/>
        </w:rPr>
        <w:t>.</w:t>
      </w:r>
      <w:r w:rsidR="00B1304F">
        <w:rPr>
          <w:rFonts w:ascii="Times New Roman" w:hAnsi="Times New Roman" w:cs="Times New Roman"/>
          <w:sz w:val="24"/>
          <w:szCs w:val="24"/>
        </w:rPr>
        <w:t>”</w:t>
      </w:r>
      <w:r w:rsidR="00A92796">
        <w:rPr>
          <w:rFonts w:ascii="Times New Roman" w:hAnsi="Times New Roman" w:cs="Times New Roman"/>
          <w:sz w:val="24"/>
          <w:szCs w:val="24"/>
        </w:rPr>
        <w:t xml:space="preserve">  </w:t>
      </w:r>
    </w:p>
    <w:p w:rsidR="00884158" w:rsidRDefault="00884158" w:rsidP="00F31C35">
      <w:pPr>
        <w:shd w:val="clear" w:color="auto" w:fill="FFFFFF"/>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 xml:space="preserve">Once the </w:t>
      </w:r>
      <w:r w:rsidR="00A92796">
        <w:rPr>
          <w:rFonts w:ascii="Times New Roman" w:hAnsi="Times New Roman" w:cs="Times New Roman"/>
          <w:sz w:val="24"/>
          <w:szCs w:val="24"/>
        </w:rPr>
        <w:t xml:space="preserve">proposed </w:t>
      </w:r>
      <w:r>
        <w:rPr>
          <w:rFonts w:ascii="Times New Roman" w:hAnsi="Times New Roman" w:cs="Times New Roman"/>
          <w:sz w:val="24"/>
          <w:szCs w:val="24"/>
        </w:rPr>
        <w:t xml:space="preserve">design for </w:t>
      </w:r>
      <w:r w:rsidR="00A92796">
        <w:rPr>
          <w:rFonts w:ascii="Times New Roman" w:hAnsi="Times New Roman" w:cs="Times New Roman"/>
          <w:sz w:val="24"/>
          <w:szCs w:val="24"/>
        </w:rPr>
        <w:t>a planned</w:t>
      </w:r>
      <w:r>
        <w:rPr>
          <w:rFonts w:ascii="Times New Roman" w:hAnsi="Times New Roman" w:cs="Times New Roman"/>
          <w:sz w:val="24"/>
          <w:szCs w:val="24"/>
        </w:rPr>
        <w:t xml:space="preserve"> children’s facility at the Buffalo Psychiatric Center are </w:t>
      </w:r>
      <w:r w:rsidR="005B5935">
        <w:rPr>
          <w:rFonts w:ascii="Times New Roman" w:hAnsi="Times New Roman" w:cs="Times New Roman"/>
          <w:sz w:val="24"/>
          <w:szCs w:val="24"/>
        </w:rPr>
        <w:t>established</w:t>
      </w:r>
      <w:r>
        <w:rPr>
          <w:rFonts w:ascii="Times New Roman" w:hAnsi="Times New Roman" w:cs="Times New Roman"/>
          <w:sz w:val="24"/>
          <w:szCs w:val="24"/>
        </w:rPr>
        <w:t xml:space="preserve">, </w:t>
      </w:r>
      <w:r w:rsidR="005B5935">
        <w:rPr>
          <w:rFonts w:ascii="Times New Roman" w:hAnsi="Times New Roman" w:cs="Times New Roman"/>
          <w:sz w:val="24"/>
          <w:szCs w:val="24"/>
        </w:rPr>
        <w:t xml:space="preserve">the Office of Mental Health will invite </w:t>
      </w:r>
      <w:r>
        <w:rPr>
          <w:rFonts w:ascii="Times New Roman" w:hAnsi="Times New Roman" w:cs="Times New Roman"/>
          <w:sz w:val="24"/>
          <w:szCs w:val="24"/>
        </w:rPr>
        <w:t>community stakeholders</w:t>
      </w:r>
      <w:r w:rsidR="005B5935">
        <w:rPr>
          <w:rFonts w:ascii="Times New Roman" w:hAnsi="Times New Roman" w:cs="Times New Roman"/>
          <w:sz w:val="24"/>
          <w:szCs w:val="24"/>
        </w:rPr>
        <w:t xml:space="preserve">, </w:t>
      </w:r>
      <w:r>
        <w:rPr>
          <w:rFonts w:ascii="Times New Roman" w:hAnsi="Times New Roman" w:cs="Times New Roman"/>
          <w:sz w:val="24"/>
          <w:szCs w:val="24"/>
        </w:rPr>
        <w:t>legislative members</w:t>
      </w:r>
      <w:r w:rsidR="005B5935">
        <w:rPr>
          <w:rFonts w:ascii="Times New Roman" w:hAnsi="Times New Roman" w:cs="Times New Roman"/>
          <w:sz w:val="24"/>
          <w:szCs w:val="24"/>
        </w:rPr>
        <w:t xml:space="preserve"> and others to provide input on the proposal</w:t>
      </w:r>
      <w:r w:rsidR="00A92796">
        <w:rPr>
          <w:rFonts w:ascii="Times New Roman" w:hAnsi="Times New Roman" w:cs="Times New Roman"/>
          <w:sz w:val="24"/>
          <w:szCs w:val="24"/>
        </w:rPr>
        <w:t>s before any further action is taken.</w:t>
      </w:r>
      <w:r w:rsidR="005B5935">
        <w:rPr>
          <w:rFonts w:ascii="Times New Roman" w:hAnsi="Times New Roman" w:cs="Times New Roman"/>
          <w:sz w:val="24"/>
          <w:szCs w:val="24"/>
        </w:rPr>
        <w:t xml:space="preserve">  OMH will also provide information on funding and services that would be made available</w:t>
      </w:r>
      <w:r w:rsidR="006807AD">
        <w:rPr>
          <w:rFonts w:ascii="Times New Roman" w:hAnsi="Times New Roman" w:cs="Times New Roman"/>
          <w:sz w:val="24"/>
          <w:szCs w:val="24"/>
        </w:rPr>
        <w:t xml:space="preserve"> to</w:t>
      </w:r>
      <w:r w:rsidR="005B5935">
        <w:rPr>
          <w:rFonts w:ascii="Times New Roman" w:hAnsi="Times New Roman" w:cs="Times New Roman"/>
          <w:sz w:val="24"/>
          <w:szCs w:val="24"/>
        </w:rPr>
        <w:t xml:space="preserve"> children and families</w:t>
      </w:r>
      <w:r w:rsidR="000C0651">
        <w:rPr>
          <w:rFonts w:ascii="Times New Roman" w:hAnsi="Times New Roman" w:cs="Times New Roman"/>
          <w:sz w:val="24"/>
          <w:szCs w:val="24"/>
        </w:rPr>
        <w:t>, including transportation, family engagement</w:t>
      </w:r>
      <w:r w:rsidR="006807AD">
        <w:rPr>
          <w:rFonts w:ascii="Times New Roman" w:hAnsi="Times New Roman" w:cs="Times New Roman"/>
          <w:sz w:val="24"/>
          <w:szCs w:val="24"/>
        </w:rPr>
        <w:t xml:space="preserve"> programs</w:t>
      </w:r>
      <w:r w:rsidR="000C0651">
        <w:rPr>
          <w:rFonts w:ascii="Times New Roman" w:hAnsi="Times New Roman" w:cs="Times New Roman"/>
          <w:sz w:val="24"/>
          <w:szCs w:val="24"/>
        </w:rPr>
        <w:t xml:space="preserve"> and </w:t>
      </w:r>
      <w:r w:rsidR="006807AD">
        <w:rPr>
          <w:rFonts w:ascii="Times New Roman" w:hAnsi="Times New Roman" w:cs="Times New Roman"/>
          <w:sz w:val="24"/>
          <w:szCs w:val="24"/>
        </w:rPr>
        <w:t xml:space="preserve">adequate </w:t>
      </w:r>
      <w:r w:rsidR="000C0651">
        <w:rPr>
          <w:rFonts w:ascii="Times New Roman" w:hAnsi="Times New Roman" w:cs="Times New Roman"/>
          <w:sz w:val="24"/>
          <w:szCs w:val="24"/>
        </w:rPr>
        <w:t>security.</w:t>
      </w:r>
      <w:r w:rsidR="005B5935">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0C0651" w:rsidRDefault="000C0651" w:rsidP="006807AD">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“Over the next several months, I look forward to meeting with families and others to find a long term solution to provide the special care that these children require</w:t>
      </w:r>
      <w:r w:rsidR="006807AD">
        <w:rPr>
          <w:rFonts w:ascii="Times New Roman" w:hAnsi="Times New Roman" w:cs="Times New Roman"/>
          <w:sz w:val="24"/>
          <w:szCs w:val="24"/>
        </w:rPr>
        <w:t xml:space="preserve"> in an environment that allows them and their families to feel safe and comfortable</w:t>
      </w:r>
      <w:r>
        <w:rPr>
          <w:rFonts w:ascii="Times New Roman" w:hAnsi="Times New Roman" w:cs="Times New Roman"/>
          <w:sz w:val="24"/>
          <w:szCs w:val="24"/>
        </w:rPr>
        <w:t>,” Gallivan said.</w:t>
      </w:r>
    </w:p>
    <w:p w:rsidR="006807AD" w:rsidRDefault="006807AD" w:rsidP="006807AD">
      <w:pPr>
        <w:spacing w:after="0" w:line="240" w:lineRule="auto"/>
        <w:rPr>
          <w:rFonts w:ascii="Times New Roman" w:hAnsi="Times New Roman" w:cs="Times New Roman"/>
          <w:sz w:val="24"/>
          <w:szCs w:val="24"/>
        </w:rPr>
      </w:pPr>
    </w:p>
    <w:p w:rsidR="00B6159D" w:rsidRDefault="00B6159D" w:rsidP="00B6159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West Seneca </w:t>
      </w:r>
      <w:r w:rsidR="006655AD">
        <w:rPr>
          <w:rFonts w:ascii="Times New Roman" w:hAnsi="Times New Roman" w:cs="Times New Roman"/>
          <w:sz w:val="24"/>
          <w:szCs w:val="24"/>
        </w:rPr>
        <w:t xml:space="preserve">Children’s Psychiatric Center </w:t>
      </w:r>
      <w:r>
        <w:rPr>
          <w:rFonts w:ascii="Times New Roman" w:hAnsi="Times New Roman" w:cs="Times New Roman"/>
          <w:sz w:val="24"/>
          <w:szCs w:val="24"/>
        </w:rPr>
        <w:t>serves</w:t>
      </w:r>
      <w:r w:rsidR="006655AD">
        <w:rPr>
          <w:rFonts w:ascii="Times New Roman" w:hAnsi="Times New Roman" w:cs="Times New Roman"/>
          <w:sz w:val="24"/>
          <w:szCs w:val="24"/>
        </w:rPr>
        <w:t xml:space="preserve"> emotionally disturbed children between the ages of 4 and 18 years of age.  </w:t>
      </w:r>
      <w:r w:rsidR="00FD1EE4">
        <w:rPr>
          <w:rFonts w:ascii="Times New Roman" w:hAnsi="Times New Roman" w:cs="Times New Roman"/>
          <w:sz w:val="24"/>
          <w:szCs w:val="24"/>
        </w:rPr>
        <w:t xml:space="preserve">As of mid-March, the facility had 46 inpatients and a waitlist of 16.  </w:t>
      </w:r>
      <w:r>
        <w:rPr>
          <w:rFonts w:ascii="Times New Roman" w:hAnsi="Times New Roman" w:cs="Times New Roman"/>
          <w:sz w:val="24"/>
          <w:szCs w:val="24"/>
        </w:rPr>
        <w:t xml:space="preserve">The </w:t>
      </w:r>
      <w:r w:rsidR="006807AD">
        <w:rPr>
          <w:rFonts w:ascii="Times New Roman" w:hAnsi="Times New Roman" w:cs="Times New Roman"/>
          <w:sz w:val="24"/>
          <w:szCs w:val="24"/>
        </w:rPr>
        <w:t>c</w:t>
      </w:r>
      <w:r>
        <w:rPr>
          <w:rFonts w:ascii="Times New Roman" w:hAnsi="Times New Roman" w:cs="Times New Roman"/>
          <w:sz w:val="24"/>
          <w:szCs w:val="24"/>
        </w:rPr>
        <w:t>enter opened in 1970 and serves children from 19 W</w:t>
      </w:r>
      <w:r w:rsidR="00DD1775">
        <w:rPr>
          <w:rFonts w:ascii="Times New Roman" w:hAnsi="Times New Roman" w:cs="Times New Roman"/>
          <w:sz w:val="24"/>
          <w:szCs w:val="24"/>
        </w:rPr>
        <w:t xml:space="preserve">estern </w:t>
      </w:r>
      <w:r>
        <w:rPr>
          <w:rFonts w:ascii="Times New Roman" w:hAnsi="Times New Roman" w:cs="Times New Roman"/>
          <w:sz w:val="24"/>
          <w:szCs w:val="24"/>
        </w:rPr>
        <w:t>N</w:t>
      </w:r>
      <w:r w:rsidR="00DD1775">
        <w:rPr>
          <w:rFonts w:ascii="Times New Roman" w:hAnsi="Times New Roman" w:cs="Times New Roman"/>
          <w:sz w:val="24"/>
          <w:szCs w:val="24"/>
        </w:rPr>
        <w:t xml:space="preserve">ew </w:t>
      </w:r>
      <w:r>
        <w:rPr>
          <w:rFonts w:ascii="Times New Roman" w:hAnsi="Times New Roman" w:cs="Times New Roman"/>
          <w:sz w:val="24"/>
          <w:szCs w:val="24"/>
        </w:rPr>
        <w:t>Y</w:t>
      </w:r>
      <w:r w:rsidR="00DD1775">
        <w:rPr>
          <w:rFonts w:ascii="Times New Roman" w:hAnsi="Times New Roman" w:cs="Times New Roman"/>
          <w:sz w:val="24"/>
          <w:szCs w:val="24"/>
        </w:rPr>
        <w:t>ork</w:t>
      </w:r>
      <w:r>
        <w:rPr>
          <w:rFonts w:ascii="Times New Roman" w:hAnsi="Times New Roman" w:cs="Times New Roman"/>
          <w:sz w:val="24"/>
          <w:szCs w:val="24"/>
        </w:rPr>
        <w:t xml:space="preserve"> counties.  </w:t>
      </w:r>
    </w:p>
    <w:p w:rsidR="001A5CC9" w:rsidRDefault="001A5CC9" w:rsidP="003066B0">
      <w:pPr>
        <w:spacing w:after="0"/>
        <w:rPr>
          <w:rFonts w:ascii="Times New Roman" w:hAnsi="Times New Roman" w:cs="Times New Roman"/>
          <w:sz w:val="24"/>
          <w:szCs w:val="24"/>
        </w:rPr>
      </w:pPr>
    </w:p>
    <w:p w:rsidR="006807AD" w:rsidRPr="006A6B72" w:rsidRDefault="006807AD" w:rsidP="003066B0">
      <w:pPr>
        <w:spacing w:after="0"/>
        <w:rPr>
          <w:rFonts w:ascii="Times New Roman" w:hAnsi="Times New Roman" w:cs="Times New Roman"/>
          <w:sz w:val="24"/>
          <w:szCs w:val="24"/>
        </w:rPr>
      </w:pPr>
    </w:p>
    <w:p w:rsidR="001A5CC9" w:rsidRDefault="001A5CC9" w:rsidP="003066B0">
      <w:pPr>
        <w:spacing w:after="0"/>
        <w:jc w:val="center"/>
        <w:rPr>
          <w:rFonts w:ascii="Times New Roman" w:hAnsi="Times New Roman" w:cs="Times New Roman"/>
          <w:sz w:val="24"/>
          <w:szCs w:val="24"/>
        </w:rPr>
      </w:pPr>
      <w:r w:rsidRPr="006A6B72">
        <w:rPr>
          <w:rFonts w:ascii="Times New Roman" w:hAnsi="Times New Roman" w:cs="Times New Roman"/>
          <w:sz w:val="24"/>
          <w:szCs w:val="24"/>
        </w:rPr>
        <w:t>-30-</w:t>
      </w:r>
    </w:p>
    <w:p w:rsidR="009D3B7D" w:rsidRDefault="009D3B7D" w:rsidP="003066B0">
      <w:pPr>
        <w:spacing w:after="0"/>
        <w:jc w:val="center"/>
        <w:rPr>
          <w:rFonts w:ascii="Times New Roman" w:hAnsi="Times New Roman" w:cs="Times New Roman"/>
          <w:sz w:val="24"/>
          <w:szCs w:val="24"/>
        </w:rPr>
      </w:pPr>
    </w:p>
    <w:p w:rsidR="009D3B7D" w:rsidRPr="009F204E" w:rsidRDefault="009D3B7D" w:rsidP="009F204E">
      <w:pPr>
        <w:spacing w:after="0" w:line="240" w:lineRule="auto"/>
        <w:jc w:val="right"/>
        <w:rPr>
          <w:rFonts w:ascii="Times New Roman" w:eastAsia="Times New Roman" w:hAnsi="Times New Roman" w:cs="Times New Roman"/>
          <w:sz w:val="24"/>
          <w:szCs w:val="24"/>
        </w:rPr>
      </w:pPr>
    </w:p>
    <w:sectPr w:rsidR="009D3B7D" w:rsidRPr="009F204E" w:rsidSect="0069165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EF1410"/>
    <w:multiLevelType w:val="hybridMultilevel"/>
    <w:tmpl w:val="292AA93A"/>
    <w:lvl w:ilvl="0" w:tplc="04090001">
      <w:start w:val="1"/>
      <w:numFmt w:val="bullet"/>
      <w:lvlText w:val=""/>
      <w:lvlJc w:val="left"/>
      <w:pPr>
        <w:ind w:left="1605" w:hanging="360"/>
      </w:pPr>
      <w:rPr>
        <w:rFonts w:ascii="Symbol" w:hAnsi="Symbol" w:hint="default"/>
      </w:rPr>
    </w:lvl>
    <w:lvl w:ilvl="1" w:tplc="04090003" w:tentative="1">
      <w:start w:val="1"/>
      <w:numFmt w:val="bullet"/>
      <w:lvlText w:val="o"/>
      <w:lvlJc w:val="left"/>
      <w:pPr>
        <w:ind w:left="2325" w:hanging="360"/>
      </w:pPr>
      <w:rPr>
        <w:rFonts w:ascii="Courier New" w:hAnsi="Courier New" w:cs="Courier New" w:hint="default"/>
      </w:rPr>
    </w:lvl>
    <w:lvl w:ilvl="2" w:tplc="04090005" w:tentative="1">
      <w:start w:val="1"/>
      <w:numFmt w:val="bullet"/>
      <w:lvlText w:val=""/>
      <w:lvlJc w:val="left"/>
      <w:pPr>
        <w:ind w:left="3045" w:hanging="360"/>
      </w:pPr>
      <w:rPr>
        <w:rFonts w:ascii="Wingdings" w:hAnsi="Wingdings" w:hint="default"/>
      </w:rPr>
    </w:lvl>
    <w:lvl w:ilvl="3" w:tplc="04090001" w:tentative="1">
      <w:start w:val="1"/>
      <w:numFmt w:val="bullet"/>
      <w:lvlText w:val=""/>
      <w:lvlJc w:val="left"/>
      <w:pPr>
        <w:ind w:left="3765" w:hanging="360"/>
      </w:pPr>
      <w:rPr>
        <w:rFonts w:ascii="Symbol" w:hAnsi="Symbol" w:hint="default"/>
      </w:rPr>
    </w:lvl>
    <w:lvl w:ilvl="4" w:tplc="04090003" w:tentative="1">
      <w:start w:val="1"/>
      <w:numFmt w:val="bullet"/>
      <w:lvlText w:val="o"/>
      <w:lvlJc w:val="left"/>
      <w:pPr>
        <w:ind w:left="4485" w:hanging="360"/>
      </w:pPr>
      <w:rPr>
        <w:rFonts w:ascii="Courier New" w:hAnsi="Courier New" w:cs="Courier New" w:hint="default"/>
      </w:rPr>
    </w:lvl>
    <w:lvl w:ilvl="5" w:tplc="04090005" w:tentative="1">
      <w:start w:val="1"/>
      <w:numFmt w:val="bullet"/>
      <w:lvlText w:val=""/>
      <w:lvlJc w:val="left"/>
      <w:pPr>
        <w:ind w:left="5205" w:hanging="360"/>
      </w:pPr>
      <w:rPr>
        <w:rFonts w:ascii="Wingdings" w:hAnsi="Wingdings" w:hint="default"/>
      </w:rPr>
    </w:lvl>
    <w:lvl w:ilvl="6" w:tplc="04090001" w:tentative="1">
      <w:start w:val="1"/>
      <w:numFmt w:val="bullet"/>
      <w:lvlText w:val=""/>
      <w:lvlJc w:val="left"/>
      <w:pPr>
        <w:ind w:left="5925" w:hanging="360"/>
      </w:pPr>
      <w:rPr>
        <w:rFonts w:ascii="Symbol" w:hAnsi="Symbol" w:hint="default"/>
      </w:rPr>
    </w:lvl>
    <w:lvl w:ilvl="7" w:tplc="04090003" w:tentative="1">
      <w:start w:val="1"/>
      <w:numFmt w:val="bullet"/>
      <w:lvlText w:val="o"/>
      <w:lvlJc w:val="left"/>
      <w:pPr>
        <w:ind w:left="6645" w:hanging="360"/>
      </w:pPr>
      <w:rPr>
        <w:rFonts w:ascii="Courier New" w:hAnsi="Courier New" w:cs="Courier New" w:hint="default"/>
      </w:rPr>
    </w:lvl>
    <w:lvl w:ilvl="8" w:tplc="04090005" w:tentative="1">
      <w:start w:val="1"/>
      <w:numFmt w:val="bullet"/>
      <w:lvlText w:val=""/>
      <w:lvlJc w:val="left"/>
      <w:pPr>
        <w:ind w:left="7365" w:hanging="360"/>
      </w:pPr>
      <w:rPr>
        <w:rFonts w:ascii="Wingdings" w:hAnsi="Wingdings" w:hint="default"/>
      </w:rPr>
    </w:lvl>
  </w:abstractNum>
  <w:abstractNum w:abstractNumId="1">
    <w:nsid w:val="17F30103"/>
    <w:multiLevelType w:val="hybridMultilevel"/>
    <w:tmpl w:val="2668B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891CCA"/>
    <w:multiLevelType w:val="hybridMultilevel"/>
    <w:tmpl w:val="655E66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5A2A50A2"/>
    <w:multiLevelType w:val="hybridMultilevel"/>
    <w:tmpl w:val="7B841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characterSpacingControl w:val="doNotCompress"/>
  <w:compat/>
  <w:rsids>
    <w:rsidRoot w:val="00D53F16"/>
    <w:rsid w:val="00040A02"/>
    <w:rsid w:val="000545B1"/>
    <w:rsid w:val="000C0651"/>
    <w:rsid w:val="000C1523"/>
    <w:rsid w:val="001004CE"/>
    <w:rsid w:val="001212F8"/>
    <w:rsid w:val="00174DCE"/>
    <w:rsid w:val="001A5CC9"/>
    <w:rsid w:val="001F2F6A"/>
    <w:rsid w:val="00213149"/>
    <w:rsid w:val="002454B3"/>
    <w:rsid w:val="002516C5"/>
    <w:rsid w:val="00263280"/>
    <w:rsid w:val="00263B09"/>
    <w:rsid w:val="002A671E"/>
    <w:rsid w:val="002C4254"/>
    <w:rsid w:val="003066B0"/>
    <w:rsid w:val="00313A6D"/>
    <w:rsid w:val="003735C2"/>
    <w:rsid w:val="0038193B"/>
    <w:rsid w:val="003917DC"/>
    <w:rsid w:val="003A378A"/>
    <w:rsid w:val="003B3A9F"/>
    <w:rsid w:val="003E464A"/>
    <w:rsid w:val="004302F8"/>
    <w:rsid w:val="004B74A4"/>
    <w:rsid w:val="004C662A"/>
    <w:rsid w:val="004F47FF"/>
    <w:rsid w:val="004F52A7"/>
    <w:rsid w:val="00504DDE"/>
    <w:rsid w:val="00516BD0"/>
    <w:rsid w:val="0052091E"/>
    <w:rsid w:val="005235D4"/>
    <w:rsid w:val="00535D15"/>
    <w:rsid w:val="00547A47"/>
    <w:rsid w:val="00583A5A"/>
    <w:rsid w:val="00587010"/>
    <w:rsid w:val="005B5935"/>
    <w:rsid w:val="005E358C"/>
    <w:rsid w:val="005F1EC7"/>
    <w:rsid w:val="00606120"/>
    <w:rsid w:val="006655AD"/>
    <w:rsid w:val="006807AD"/>
    <w:rsid w:val="00691653"/>
    <w:rsid w:val="006A6289"/>
    <w:rsid w:val="006A6B72"/>
    <w:rsid w:val="006B4FF6"/>
    <w:rsid w:val="00720797"/>
    <w:rsid w:val="00720F17"/>
    <w:rsid w:val="00747F03"/>
    <w:rsid w:val="007A1D0C"/>
    <w:rsid w:val="007D77BF"/>
    <w:rsid w:val="00884158"/>
    <w:rsid w:val="009221B1"/>
    <w:rsid w:val="00964FC1"/>
    <w:rsid w:val="009853BE"/>
    <w:rsid w:val="009C0BA9"/>
    <w:rsid w:val="009D3B7D"/>
    <w:rsid w:val="009F204E"/>
    <w:rsid w:val="00A0730C"/>
    <w:rsid w:val="00A31596"/>
    <w:rsid w:val="00A631CB"/>
    <w:rsid w:val="00A92796"/>
    <w:rsid w:val="00AB198F"/>
    <w:rsid w:val="00AC4AB9"/>
    <w:rsid w:val="00AC7819"/>
    <w:rsid w:val="00AD324F"/>
    <w:rsid w:val="00B1304F"/>
    <w:rsid w:val="00B6159D"/>
    <w:rsid w:val="00B751F2"/>
    <w:rsid w:val="00B86863"/>
    <w:rsid w:val="00BF3558"/>
    <w:rsid w:val="00C063DC"/>
    <w:rsid w:val="00C209D4"/>
    <w:rsid w:val="00C343A8"/>
    <w:rsid w:val="00C56E06"/>
    <w:rsid w:val="00C66792"/>
    <w:rsid w:val="00C93BED"/>
    <w:rsid w:val="00CC2CD1"/>
    <w:rsid w:val="00CD1D81"/>
    <w:rsid w:val="00CE10B5"/>
    <w:rsid w:val="00D060EE"/>
    <w:rsid w:val="00D53F16"/>
    <w:rsid w:val="00D75388"/>
    <w:rsid w:val="00DB4920"/>
    <w:rsid w:val="00DD1775"/>
    <w:rsid w:val="00DD5288"/>
    <w:rsid w:val="00E46A6F"/>
    <w:rsid w:val="00E76530"/>
    <w:rsid w:val="00EE7E56"/>
    <w:rsid w:val="00F16688"/>
    <w:rsid w:val="00F31C35"/>
    <w:rsid w:val="00F46437"/>
    <w:rsid w:val="00F55421"/>
    <w:rsid w:val="00F85A0B"/>
    <w:rsid w:val="00FB2175"/>
    <w:rsid w:val="00FB5D70"/>
    <w:rsid w:val="00FD1EE4"/>
    <w:rsid w:val="00FF49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65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671E"/>
    <w:pPr>
      <w:ind w:left="720"/>
      <w:contextualSpacing/>
    </w:pPr>
  </w:style>
  <w:style w:type="paragraph" w:styleId="BalloonText">
    <w:name w:val="Balloon Text"/>
    <w:basedOn w:val="Normal"/>
    <w:link w:val="BalloonTextChar"/>
    <w:uiPriority w:val="99"/>
    <w:semiHidden/>
    <w:unhideWhenUsed/>
    <w:rsid w:val="004B74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74A4"/>
    <w:rPr>
      <w:rFonts w:ascii="Tahoma" w:hAnsi="Tahoma" w:cs="Tahoma"/>
      <w:sz w:val="16"/>
      <w:szCs w:val="16"/>
    </w:rPr>
  </w:style>
  <w:style w:type="character" w:customStyle="1" w:styleId="il">
    <w:name w:val="il"/>
    <w:basedOn w:val="DefaultParagraphFont"/>
    <w:rsid w:val="00720F17"/>
  </w:style>
  <w:style w:type="character" w:styleId="Hyperlink">
    <w:name w:val="Hyperlink"/>
    <w:basedOn w:val="DefaultParagraphFont"/>
    <w:uiPriority w:val="99"/>
    <w:unhideWhenUsed/>
    <w:rsid w:val="009D3B7D"/>
    <w:rPr>
      <w:color w:val="0000FF"/>
      <w:u w:val="single"/>
    </w:rPr>
  </w:style>
</w:styles>
</file>

<file path=word/webSettings.xml><?xml version="1.0" encoding="utf-8"?>
<w:webSettings xmlns:r="http://schemas.openxmlformats.org/officeDocument/2006/relationships" xmlns:w="http://schemas.openxmlformats.org/wordprocessingml/2006/main">
  <w:divs>
    <w:div w:id="812601323">
      <w:bodyDiv w:val="1"/>
      <w:marLeft w:val="0"/>
      <w:marRight w:val="0"/>
      <w:marTop w:val="0"/>
      <w:marBottom w:val="0"/>
      <w:divBdr>
        <w:top w:val="none" w:sz="0" w:space="0" w:color="auto"/>
        <w:left w:val="none" w:sz="0" w:space="0" w:color="auto"/>
        <w:bottom w:val="none" w:sz="0" w:space="0" w:color="auto"/>
        <w:right w:val="none" w:sz="0" w:space="0" w:color="auto"/>
      </w:divBdr>
    </w:div>
    <w:div w:id="1254709079">
      <w:bodyDiv w:val="1"/>
      <w:marLeft w:val="0"/>
      <w:marRight w:val="0"/>
      <w:marTop w:val="0"/>
      <w:marBottom w:val="0"/>
      <w:divBdr>
        <w:top w:val="none" w:sz="0" w:space="0" w:color="auto"/>
        <w:left w:val="none" w:sz="0" w:space="0" w:color="auto"/>
        <w:bottom w:val="none" w:sz="0" w:space="0" w:color="auto"/>
        <w:right w:val="none" w:sz="0" w:space="0" w:color="auto"/>
      </w:divBdr>
      <w:divsChild>
        <w:div w:id="1181701735">
          <w:marLeft w:val="0"/>
          <w:marRight w:val="0"/>
          <w:marTop w:val="0"/>
          <w:marBottom w:val="0"/>
          <w:divBdr>
            <w:top w:val="none" w:sz="0" w:space="0" w:color="auto"/>
            <w:left w:val="none" w:sz="0" w:space="0" w:color="auto"/>
            <w:bottom w:val="none" w:sz="0" w:space="0" w:color="auto"/>
            <w:right w:val="none" w:sz="0" w:space="0" w:color="auto"/>
          </w:divBdr>
          <w:divsChild>
            <w:div w:id="633098801">
              <w:marLeft w:val="0"/>
              <w:marRight w:val="0"/>
              <w:marTop w:val="0"/>
              <w:marBottom w:val="0"/>
              <w:divBdr>
                <w:top w:val="none" w:sz="0" w:space="0" w:color="auto"/>
                <w:left w:val="none" w:sz="0" w:space="0" w:color="auto"/>
                <w:bottom w:val="none" w:sz="0" w:space="0" w:color="auto"/>
                <w:right w:val="none" w:sz="0" w:space="0" w:color="auto"/>
              </w:divBdr>
              <w:divsChild>
                <w:div w:id="821120330">
                  <w:marLeft w:val="0"/>
                  <w:marRight w:val="0"/>
                  <w:marTop w:val="0"/>
                  <w:marBottom w:val="0"/>
                  <w:divBdr>
                    <w:top w:val="none" w:sz="0" w:space="0" w:color="auto"/>
                    <w:left w:val="none" w:sz="0" w:space="0" w:color="auto"/>
                    <w:bottom w:val="none" w:sz="0" w:space="0" w:color="auto"/>
                    <w:right w:val="none" w:sz="0" w:space="0" w:color="auto"/>
                  </w:divBdr>
                  <w:divsChild>
                    <w:div w:id="22827448">
                      <w:marLeft w:val="0"/>
                      <w:marRight w:val="0"/>
                      <w:marTop w:val="0"/>
                      <w:marBottom w:val="0"/>
                      <w:divBdr>
                        <w:top w:val="none" w:sz="0" w:space="0" w:color="auto"/>
                        <w:left w:val="none" w:sz="0" w:space="0" w:color="auto"/>
                        <w:bottom w:val="none" w:sz="0" w:space="0" w:color="auto"/>
                        <w:right w:val="none" w:sz="0" w:space="0" w:color="auto"/>
                      </w:divBdr>
                      <w:divsChild>
                        <w:div w:id="1728141625">
                          <w:marLeft w:val="0"/>
                          <w:marRight w:val="0"/>
                          <w:marTop w:val="0"/>
                          <w:marBottom w:val="0"/>
                          <w:divBdr>
                            <w:top w:val="none" w:sz="0" w:space="0" w:color="auto"/>
                            <w:left w:val="none" w:sz="0" w:space="0" w:color="auto"/>
                            <w:bottom w:val="none" w:sz="0" w:space="0" w:color="auto"/>
                            <w:right w:val="none" w:sz="0" w:space="0" w:color="auto"/>
                          </w:divBdr>
                          <w:divsChild>
                            <w:div w:id="1108156831">
                              <w:marLeft w:val="0"/>
                              <w:marRight w:val="-13500"/>
                              <w:marTop w:val="150"/>
                              <w:marBottom w:val="150"/>
                              <w:divBdr>
                                <w:top w:val="none" w:sz="0" w:space="0" w:color="auto"/>
                                <w:left w:val="none" w:sz="0" w:space="0" w:color="auto"/>
                                <w:bottom w:val="none" w:sz="0" w:space="0" w:color="auto"/>
                                <w:right w:val="none" w:sz="0" w:space="0" w:color="auto"/>
                              </w:divBdr>
                              <w:divsChild>
                                <w:div w:id="628823704">
                                  <w:marLeft w:val="0"/>
                                  <w:marRight w:val="0"/>
                                  <w:marTop w:val="0"/>
                                  <w:marBottom w:val="0"/>
                                  <w:divBdr>
                                    <w:top w:val="none" w:sz="0" w:space="0" w:color="auto"/>
                                    <w:left w:val="none" w:sz="0" w:space="0" w:color="auto"/>
                                    <w:bottom w:val="none" w:sz="0" w:space="0" w:color="auto"/>
                                    <w:right w:val="none" w:sz="0" w:space="0" w:color="auto"/>
                                  </w:divBdr>
                                  <w:divsChild>
                                    <w:div w:id="1414430022">
                                      <w:marLeft w:val="150"/>
                                      <w:marRight w:val="0"/>
                                      <w:marTop w:val="225"/>
                                      <w:marBottom w:val="0"/>
                                      <w:divBdr>
                                        <w:top w:val="none" w:sz="0" w:space="0" w:color="auto"/>
                                        <w:left w:val="none" w:sz="0" w:space="0" w:color="auto"/>
                                        <w:bottom w:val="none" w:sz="0" w:space="0" w:color="auto"/>
                                        <w:right w:val="none" w:sz="0" w:space="0" w:color="auto"/>
                                      </w:divBdr>
                                      <w:divsChild>
                                        <w:div w:id="1930918466">
                                          <w:marLeft w:val="0"/>
                                          <w:marRight w:val="0"/>
                                          <w:marTop w:val="0"/>
                                          <w:marBottom w:val="0"/>
                                          <w:divBdr>
                                            <w:top w:val="none" w:sz="0" w:space="0" w:color="auto"/>
                                            <w:left w:val="none" w:sz="0" w:space="0" w:color="auto"/>
                                            <w:bottom w:val="none" w:sz="0" w:space="0" w:color="auto"/>
                                            <w:right w:val="none" w:sz="0" w:space="0" w:color="auto"/>
                                          </w:divBdr>
                                          <w:divsChild>
                                            <w:div w:id="883492230">
                                              <w:marLeft w:val="0"/>
                                              <w:marRight w:val="0"/>
                                              <w:marTop w:val="0"/>
                                              <w:marBottom w:val="0"/>
                                              <w:divBdr>
                                                <w:top w:val="none" w:sz="0" w:space="0" w:color="auto"/>
                                                <w:left w:val="none" w:sz="0" w:space="0" w:color="auto"/>
                                                <w:bottom w:val="none" w:sz="0" w:space="0" w:color="auto"/>
                                                <w:right w:val="none" w:sz="0" w:space="0" w:color="auto"/>
                                              </w:divBdr>
                                              <w:divsChild>
                                                <w:div w:id="568927920">
                                                  <w:marLeft w:val="0"/>
                                                  <w:marRight w:val="0"/>
                                                  <w:marTop w:val="0"/>
                                                  <w:marBottom w:val="0"/>
                                                  <w:divBdr>
                                                    <w:top w:val="none" w:sz="0" w:space="0" w:color="auto"/>
                                                    <w:left w:val="none" w:sz="0" w:space="0" w:color="auto"/>
                                                    <w:bottom w:val="none" w:sz="0" w:space="0" w:color="auto"/>
                                                    <w:right w:val="none" w:sz="0" w:space="0" w:color="auto"/>
                                                  </w:divBdr>
                                                  <w:divsChild>
                                                    <w:div w:id="182184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5805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1</Pages>
  <Words>327</Words>
  <Characters>1866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New York State Senate</Company>
  <LinksUpToDate>false</LinksUpToDate>
  <CharactersWithSpaces>2189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senateuser</dc:creator>
  <cp:lastModifiedBy>senateuser</cp:lastModifiedBy>
  <cp:revision>5</cp:revision>
  <cp:lastPrinted>2015-03-30T20:45:00Z</cp:lastPrinted>
  <dcterms:created xsi:type="dcterms:W3CDTF">2015-03-30T14:18:00Z</dcterms:created>
  <dcterms:modified xsi:type="dcterms:W3CDTF">2015-03-30T20:46:00Z</dcterms:modified>
</cp:coreProperties>
</file>