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B6" w:rsidRPr="006A009F" w:rsidRDefault="006063B6" w:rsidP="006063B6">
      <w:pPr>
        <w:pStyle w:val="Title"/>
        <w:spacing w:before="2" w:after="2"/>
        <w:jc w:val="left"/>
        <w:rPr>
          <w:i w:val="0"/>
          <w:color w:val="002060"/>
          <w:sz w:val="4"/>
          <w:szCs w:val="4"/>
        </w:rPr>
      </w:pPr>
      <w:r>
        <w:rPr>
          <w:i w:val="0"/>
          <w:noProof/>
          <w:color w:val="002060"/>
          <w:sz w:val="26"/>
          <w:szCs w:val="26"/>
          <w:lang w:eastAsia="en-US"/>
        </w:rPr>
        <w:drawing>
          <wp:anchor distT="0" distB="0" distL="114300" distR="114300" simplePos="0" relativeHeight="251659264" behindDoc="0" locked="0" layoutInCell="1" allowOverlap="1">
            <wp:simplePos x="0" y="0"/>
            <wp:positionH relativeFrom="column">
              <wp:posOffset>27940</wp:posOffset>
            </wp:positionH>
            <wp:positionV relativeFrom="paragraph">
              <wp:posOffset>-76200</wp:posOffset>
            </wp:positionV>
            <wp:extent cx="1337310" cy="1005840"/>
            <wp:effectExtent l="19050" t="0" r="0" b="0"/>
            <wp:wrapSquare wrapText="bothSides"/>
            <wp:docPr id="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37310" cy="1005840"/>
                    </a:xfrm>
                    <a:prstGeom prst="rect">
                      <a:avLst/>
                    </a:prstGeom>
                    <a:noFill/>
                    <a:ln w="9525">
                      <a:noFill/>
                      <a:miter lim="800000"/>
                      <a:headEnd/>
                      <a:tailEnd/>
                    </a:ln>
                  </pic:spPr>
                </pic:pic>
              </a:graphicData>
            </a:graphic>
          </wp:anchor>
        </w:drawing>
      </w:r>
      <w:r w:rsidRPr="006A009F">
        <w:rPr>
          <w:i w:val="0"/>
          <w:color w:val="002060"/>
          <w:sz w:val="26"/>
          <w:szCs w:val="26"/>
        </w:rPr>
        <w:t xml:space="preserve"> </w:t>
      </w:r>
    </w:p>
    <w:p w:rsidR="006063B6" w:rsidRPr="009D5AE7" w:rsidRDefault="006063B6" w:rsidP="006063B6">
      <w:pPr>
        <w:pStyle w:val="Title"/>
        <w:jc w:val="left"/>
        <w:rPr>
          <w:i w:val="0"/>
          <w:color w:val="002060"/>
          <w:sz w:val="48"/>
          <w:szCs w:val="48"/>
        </w:rPr>
      </w:pPr>
      <w:r w:rsidRPr="009D5AE7">
        <w:rPr>
          <w:i w:val="0"/>
          <w:color w:val="002060"/>
          <w:sz w:val="26"/>
          <w:szCs w:val="26"/>
        </w:rPr>
        <w:t xml:space="preserve">News from </w:t>
      </w:r>
      <w:r w:rsidRPr="009D5AE7">
        <w:rPr>
          <w:i w:val="0"/>
          <w:color w:val="002060"/>
          <w:sz w:val="48"/>
          <w:szCs w:val="48"/>
        </w:rPr>
        <w:t xml:space="preserve">  </w:t>
      </w:r>
    </w:p>
    <w:p w:rsidR="006063B6" w:rsidRPr="009D5AE7" w:rsidRDefault="006063B6" w:rsidP="006063B6">
      <w:pPr>
        <w:pStyle w:val="Heading1"/>
        <w:spacing w:before="2" w:after="2"/>
        <w:rPr>
          <w:color w:val="002060"/>
          <w:sz w:val="4"/>
          <w:szCs w:val="12"/>
        </w:rPr>
      </w:pPr>
    </w:p>
    <w:p w:rsidR="006063B6" w:rsidRPr="009D5AE7" w:rsidRDefault="00545AF8" w:rsidP="006063B6">
      <w:pPr>
        <w:pStyle w:val="Heading1"/>
        <w:spacing w:before="2" w:after="2"/>
        <w:rPr>
          <w:color w:val="002060"/>
          <w:sz w:val="32"/>
          <w:szCs w:val="32"/>
        </w:rPr>
      </w:pPr>
      <w:r>
        <w:rPr>
          <w:color w:val="002060"/>
          <w:sz w:val="32"/>
          <w:szCs w:val="32"/>
        </w:rPr>
        <w:t>Senate Co-Leader</w:t>
      </w:r>
    </w:p>
    <w:p w:rsidR="006063B6" w:rsidRPr="009D5AE7" w:rsidRDefault="006063B6" w:rsidP="006063B6">
      <w:pPr>
        <w:pStyle w:val="Heading1"/>
        <w:spacing w:before="2" w:after="2"/>
        <w:rPr>
          <w:color w:val="002060"/>
          <w:sz w:val="32"/>
          <w:szCs w:val="32"/>
        </w:rPr>
      </w:pPr>
      <w:r w:rsidRPr="009D5AE7">
        <w:rPr>
          <w:color w:val="002060"/>
          <w:sz w:val="32"/>
          <w:szCs w:val="32"/>
        </w:rPr>
        <w:t xml:space="preserve">Jeffrey D. Klein </w:t>
      </w:r>
    </w:p>
    <w:p w:rsidR="006063B6" w:rsidRPr="009D5AE7" w:rsidRDefault="006063B6" w:rsidP="006063B6">
      <w:pPr>
        <w:pStyle w:val="Heading1"/>
        <w:spacing w:before="2" w:after="2"/>
        <w:rPr>
          <w:color w:val="002060"/>
          <w:sz w:val="22"/>
          <w:szCs w:val="40"/>
        </w:rPr>
      </w:pPr>
      <w:r w:rsidRPr="009D5AE7">
        <w:rPr>
          <w:b w:val="0"/>
          <w:i/>
          <w:iCs/>
          <w:color w:val="002060"/>
          <w:sz w:val="28"/>
          <w:szCs w:val="28"/>
        </w:rPr>
        <w:t xml:space="preserve">            </w:t>
      </w:r>
      <w:r w:rsidRPr="009D5AE7">
        <w:rPr>
          <w:b w:val="0"/>
          <w:i/>
          <w:iCs/>
          <w:color w:val="002060"/>
          <w:sz w:val="22"/>
          <w:szCs w:val="28"/>
        </w:rPr>
        <w:t>Serving Bronx/ Westchester</w:t>
      </w:r>
      <w:r w:rsidRPr="009D5AE7">
        <w:rPr>
          <w:color w:val="002060"/>
          <w:sz w:val="22"/>
          <w:szCs w:val="40"/>
        </w:rPr>
        <w:t xml:space="preserve"> </w:t>
      </w:r>
    </w:p>
    <w:p w:rsidR="006063B6" w:rsidRPr="006A009F" w:rsidRDefault="006063B6" w:rsidP="006063B6">
      <w:pPr>
        <w:pStyle w:val="Heading1"/>
        <w:pBdr>
          <w:bottom w:val="single" w:sz="8" w:space="0" w:color="000000"/>
        </w:pBdr>
        <w:spacing w:before="2" w:after="2"/>
        <w:rPr>
          <w:color w:val="000000"/>
          <w:sz w:val="4"/>
          <w:szCs w:val="4"/>
        </w:rPr>
      </w:pPr>
    </w:p>
    <w:p w:rsidR="00DA2B82" w:rsidRDefault="00DA2B82" w:rsidP="00DA2B82">
      <w:pPr>
        <w:rPr>
          <w:b/>
          <w:bCs/>
          <w:color w:val="000000"/>
          <w:sz w:val="22"/>
          <w:szCs w:val="22"/>
        </w:rPr>
      </w:pPr>
    </w:p>
    <w:p w:rsidR="00DA2B82" w:rsidRPr="00DA2B82" w:rsidRDefault="006063B6" w:rsidP="00DA2B82">
      <w:pPr>
        <w:rPr>
          <w:rFonts w:ascii="Times New Roman" w:hAnsi="Times New Roman" w:cs="Times New Roman"/>
          <w:b/>
          <w:bCs/>
          <w:color w:val="000000"/>
          <w:sz w:val="20"/>
          <w:szCs w:val="22"/>
        </w:rPr>
      </w:pPr>
      <w:r w:rsidRPr="00DA2B82">
        <w:rPr>
          <w:rFonts w:ascii="Times New Roman" w:hAnsi="Times New Roman" w:cs="Times New Roman"/>
          <w:b/>
          <w:bCs/>
          <w:color w:val="000000"/>
          <w:sz w:val="20"/>
          <w:szCs w:val="22"/>
        </w:rPr>
        <w:t>For Immediate Release:</w:t>
      </w:r>
      <w:r w:rsidR="00BD5296" w:rsidRPr="00DA2B82">
        <w:rPr>
          <w:rFonts w:ascii="Times New Roman" w:hAnsi="Times New Roman" w:cs="Times New Roman"/>
          <w:b/>
          <w:bCs/>
          <w:color w:val="000000"/>
          <w:sz w:val="20"/>
          <w:szCs w:val="22"/>
        </w:rPr>
        <w:t xml:space="preserve"> </w:t>
      </w:r>
      <w:r w:rsidR="00CD1691">
        <w:rPr>
          <w:rFonts w:ascii="Times New Roman" w:hAnsi="Times New Roman" w:cs="Times New Roman"/>
          <w:b/>
          <w:bCs/>
          <w:color w:val="000000"/>
          <w:sz w:val="20"/>
          <w:szCs w:val="22"/>
        </w:rPr>
        <w:t>July 25</w:t>
      </w:r>
      <w:r w:rsidR="008E05E4" w:rsidRPr="00DA2B82">
        <w:rPr>
          <w:rFonts w:ascii="Times New Roman" w:hAnsi="Times New Roman" w:cs="Times New Roman"/>
          <w:b/>
          <w:bCs/>
          <w:color w:val="000000"/>
          <w:sz w:val="20"/>
          <w:szCs w:val="22"/>
          <w:vertAlign w:val="superscript"/>
        </w:rPr>
        <w:t>th</w:t>
      </w:r>
      <w:r w:rsidR="008E05E4" w:rsidRPr="00DA2B82">
        <w:rPr>
          <w:rFonts w:ascii="Times New Roman" w:hAnsi="Times New Roman" w:cs="Times New Roman"/>
          <w:b/>
          <w:bCs/>
          <w:color w:val="000000"/>
          <w:sz w:val="20"/>
          <w:szCs w:val="22"/>
        </w:rPr>
        <w:t>,</w:t>
      </w:r>
      <w:r w:rsidR="0007424D" w:rsidRPr="00DA2B82">
        <w:rPr>
          <w:rFonts w:ascii="Times New Roman" w:hAnsi="Times New Roman" w:cs="Times New Roman"/>
          <w:b/>
          <w:bCs/>
          <w:color w:val="000000"/>
          <w:sz w:val="20"/>
          <w:szCs w:val="22"/>
        </w:rPr>
        <w:t xml:space="preserve"> </w:t>
      </w:r>
      <w:r w:rsidR="00DA2B82" w:rsidRPr="00DA2B82">
        <w:rPr>
          <w:rFonts w:ascii="Times New Roman" w:hAnsi="Times New Roman" w:cs="Times New Roman"/>
          <w:b/>
          <w:bCs/>
          <w:color w:val="000000"/>
          <w:sz w:val="20"/>
          <w:szCs w:val="22"/>
        </w:rPr>
        <w:t>2013</w:t>
      </w:r>
    </w:p>
    <w:p w:rsidR="00DA2B82" w:rsidRPr="00DA2B82" w:rsidRDefault="003C1EEC" w:rsidP="00DA2B82">
      <w:pPr>
        <w:rPr>
          <w:rFonts w:ascii="Times New Roman" w:hAnsi="Times New Roman" w:cs="Times New Roman"/>
          <w:b/>
          <w:bCs/>
          <w:sz w:val="20"/>
          <w:szCs w:val="22"/>
        </w:rPr>
      </w:pPr>
      <w:r w:rsidRPr="00DA2B82">
        <w:rPr>
          <w:rFonts w:ascii="Times New Roman" w:hAnsi="Times New Roman" w:cs="Times New Roman"/>
          <w:b/>
          <w:bCs/>
          <w:color w:val="000000"/>
          <w:sz w:val="20"/>
          <w:szCs w:val="22"/>
        </w:rPr>
        <w:t>Contact</w:t>
      </w:r>
      <w:r w:rsidR="006063B6" w:rsidRPr="00DA2B82">
        <w:rPr>
          <w:rFonts w:ascii="Times New Roman" w:hAnsi="Times New Roman" w:cs="Times New Roman"/>
          <w:b/>
          <w:bCs/>
          <w:color w:val="000000"/>
          <w:sz w:val="20"/>
          <w:szCs w:val="22"/>
        </w:rPr>
        <w:t xml:space="preserve">: </w:t>
      </w:r>
      <w:r w:rsidR="00145BA4">
        <w:rPr>
          <w:rFonts w:ascii="Times New Roman" w:hAnsi="Times New Roman" w:cs="Times New Roman"/>
          <w:b/>
          <w:bCs/>
          <w:sz w:val="20"/>
          <w:szCs w:val="22"/>
        </w:rPr>
        <w:t>Eric Soufer (Klein) 202-</w:t>
      </w:r>
      <w:r w:rsidR="008E05E4" w:rsidRPr="00DA2B82">
        <w:rPr>
          <w:rFonts w:ascii="Times New Roman" w:hAnsi="Times New Roman" w:cs="Times New Roman"/>
          <w:b/>
          <w:bCs/>
          <w:sz w:val="20"/>
          <w:szCs w:val="22"/>
        </w:rPr>
        <w:t>664-</w:t>
      </w:r>
      <w:r w:rsidR="006063B6" w:rsidRPr="00DA2B82">
        <w:rPr>
          <w:rFonts w:ascii="Times New Roman" w:hAnsi="Times New Roman" w:cs="Times New Roman"/>
          <w:b/>
          <w:bCs/>
          <w:sz w:val="20"/>
          <w:szCs w:val="22"/>
        </w:rPr>
        <w:t>7370</w:t>
      </w:r>
      <w:r w:rsidR="00145BA4">
        <w:rPr>
          <w:rFonts w:ascii="Times New Roman" w:hAnsi="Times New Roman" w:cs="Times New Roman"/>
          <w:b/>
          <w:bCs/>
          <w:sz w:val="20"/>
          <w:szCs w:val="22"/>
        </w:rPr>
        <w:t xml:space="preserve">, </w:t>
      </w:r>
      <w:hyperlink r:id="rId5" w:history="1">
        <w:r w:rsidR="00145BA4" w:rsidRPr="005A0D28">
          <w:rPr>
            <w:rStyle w:val="Hyperlink"/>
            <w:rFonts w:ascii="Times New Roman" w:hAnsi="Times New Roman" w:cs="Times New Roman"/>
            <w:b/>
            <w:bCs/>
            <w:sz w:val="20"/>
            <w:szCs w:val="22"/>
          </w:rPr>
          <w:t>soufer@nysenate.gov</w:t>
        </w:r>
      </w:hyperlink>
      <w:r w:rsidR="00145BA4">
        <w:rPr>
          <w:rFonts w:ascii="Times New Roman" w:hAnsi="Times New Roman" w:cs="Times New Roman"/>
          <w:b/>
          <w:bCs/>
          <w:sz w:val="20"/>
          <w:szCs w:val="22"/>
        </w:rPr>
        <w:t xml:space="preserve"> </w:t>
      </w:r>
    </w:p>
    <w:p w:rsidR="00145BA4" w:rsidRDefault="008E05E4" w:rsidP="00DA2B82">
      <w:pPr>
        <w:rPr>
          <w:rFonts w:ascii="Times New Roman" w:hAnsi="Times New Roman" w:cs="Times New Roman"/>
          <w:b/>
          <w:bCs/>
          <w:sz w:val="20"/>
          <w:szCs w:val="22"/>
        </w:rPr>
      </w:pPr>
      <w:proofErr w:type="spellStart"/>
      <w:r w:rsidRPr="00DA2B82">
        <w:rPr>
          <w:rFonts w:ascii="Times New Roman" w:hAnsi="Times New Roman" w:cs="Times New Roman"/>
          <w:b/>
          <w:bCs/>
          <w:sz w:val="20"/>
          <w:szCs w:val="22"/>
        </w:rPr>
        <w:t>Yehuda</w:t>
      </w:r>
      <w:proofErr w:type="spellEnd"/>
      <w:r w:rsidRPr="00DA2B82">
        <w:rPr>
          <w:rFonts w:ascii="Times New Roman" w:hAnsi="Times New Roman" w:cs="Times New Roman"/>
          <w:b/>
          <w:bCs/>
          <w:sz w:val="20"/>
          <w:szCs w:val="22"/>
        </w:rPr>
        <w:t xml:space="preserve"> </w:t>
      </w:r>
      <w:proofErr w:type="spellStart"/>
      <w:r w:rsidR="00DA2B82" w:rsidRPr="00DA2B82">
        <w:rPr>
          <w:rFonts w:ascii="Times New Roman" w:hAnsi="Times New Roman" w:cs="Times New Roman"/>
          <w:b/>
          <w:bCs/>
          <w:sz w:val="20"/>
          <w:szCs w:val="22"/>
        </w:rPr>
        <w:t>Schupper</w:t>
      </w:r>
      <w:proofErr w:type="spellEnd"/>
      <w:r w:rsidR="00DA2B82" w:rsidRPr="00DA2B82">
        <w:rPr>
          <w:rFonts w:ascii="Times New Roman" w:hAnsi="Times New Roman" w:cs="Times New Roman"/>
          <w:b/>
          <w:bCs/>
          <w:sz w:val="20"/>
          <w:szCs w:val="22"/>
        </w:rPr>
        <w:t xml:space="preserve"> (Weinstein)</w:t>
      </w:r>
      <w:r w:rsidR="00145BA4">
        <w:rPr>
          <w:rFonts w:ascii="Times New Roman" w:hAnsi="Times New Roman" w:cs="Times New Roman"/>
          <w:b/>
          <w:bCs/>
          <w:sz w:val="20"/>
          <w:szCs w:val="22"/>
        </w:rPr>
        <w:t xml:space="preserve"> 718-648-4700</w:t>
      </w:r>
      <w:r w:rsidR="00375B45">
        <w:rPr>
          <w:rFonts w:ascii="Times New Roman" w:hAnsi="Times New Roman" w:cs="Times New Roman"/>
          <w:b/>
          <w:bCs/>
          <w:sz w:val="20"/>
          <w:szCs w:val="22"/>
        </w:rPr>
        <w:t>,</w:t>
      </w:r>
      <w:r w:rsidR="00145BA4">
        <w:rPr>
          <w:rFonts w:ascii="Times New Roman" w:hAnsi="Times New Roman" w:cs="Times New Roman"/>
          <w:b/>
          <w:bCs/>
          <w:sz w:val="20"/>
          <w:szCs w:val="22"/>
        </w:rPr>
        <w:t xml:space="preserve"> </w:t>
      </w:r>
      <w:hyperlink r:id="rId6" w:history="1">
        <w:proofErr w:type="spellStart"/>
        <w:r w:rsidR="00145BA4" w:rsidRPr="005A0D28">
          <w:rPr>
            <w:rStyle w:val="Hyperlink"/>
            <w:rFonts w:ascii="Times New Roman" w:hAnsi="Times New Roman" w:cs="Times New Roman"/>
            <w:b/>
            <w:bCs/>
            <w:sz w:val="20"/>
            <w:szCs w:val="22"/>
          </w:rPr>
          <w:t>schuppery@assembly.state.ny.us</w:t>
        </w:r>
        <w:proofErr w:type="spellEnd"/>
      </w:hyperlink>
      <w:r w:rsidR="00145BA4">
        <w:rPr>
          <w:rFonts w:ascii="Times New Roman" w:hAnsi="Times New Roman" w:cs="Times New Roman"/>
          <w:b/>
          <w:bCs/>
          <w:sz w:val="20"/>
          <w:szCs w:val="22"/>
        </w:rPr>
        <w:t xml:space="preserve"> </w:t>
      </w:r>
    </w:p>
    <w:p w:rsidR="006063B6" w:rsidRPr="00DA2B82" w:rsidRDefault="00145BA4" w:rsidP="00DA2B82">
      <w:pPr>
        <w:rPr>
          <w:rFonts w:ascii="Times New Roman" w:hAnsi="Times New Roman" w:cs="Times New Roman"/>
          <w:b/>
          <w:bCs/>
          <w:color w:val="000000"/>
          <w:sz w:val="20"/>
          <w:szCs w:val="22"/>
        </w:rPr>
      </w:pPr>
      <w:r>
        <w:rPr>
          <w:rFonts w:ascii="Times New Roman" w:hAnsi="Times New Roman" w:cs="Times New Roman"/>
          <w:b/>
          <w:bCs/>
          <w:sz w:val="20"/>
          <w:szCs w:val="22"/>
        </w:rPr>
        <w:t>NYC Press Office</w:t>
      </w:r>
      <w:r w:rsidR="00375B45">
        <w:rPr>
          <w:rFonts w:ascii="Times New Roman" w:hAnsi="Times New Roman" w:cs="Times New Roman"/>
          <w:b/>
          <w:bCs/>
          <w:sz w:val="20"/>
          <w:szCs w:val="22"/>
        </w:rPr>
        <w:t xml:space="preserve"> (Attorney General)</w:t>
      </w:r>
      <w:r w:rsidR="00A35727">
        <w:rPr>
          <w:rFonts w:ascii="Times New Roman" w:hAnsi="Times New Roman" w:cs="Times New Roman"/>
          <w:b/>
          <w:bCs/>
          <w:sz w:val="20"/>
          <w:szCs w:val="22"/>
        </w:rPr>
        <w:t>: 212-416-8060</w:t>
      </w:r>
      <w:r>
        <w:rPr>
          <w:rFonts w:ascii="Times New Roman" w:hAnsi="Times New Roman" w:cs="Times New Roman"/>
          <w:b/>
          <w:bCs/>
          <w:sz w:val="20"/>
          <w:szCs w:val="22"/>
        </w:rPr>
        <w:t xml:space="preserve">, </w:t>
      </w:r>
      <w:hyperlink r:id="rId7" w:history="1">
        <w:r w:rsidRPr="005A0D28">
          <w:rPr>
            <w:rStyle w:val="Hyperlink"/>
            <w:rFonts w:ascii="Times New Roman" w:hAnsi="Times New Roman" w:cs="Times New Roman"/>
            <w:b/>
            <w:bCs/>
            <w:sz w:val="20"/>
            <w:szCs w:val="22"/>
          </w:rPr>
          <w:t>nyag.pressoffice@ag.ny.gov</w:t>
        </w:r>
      </w:hyperlink>
      <w:r>
        <w:rPr>
          <w:rFonts w:ascii="Times New Roman" w:hAnsi="Times New Roman" w:cs="Times New Roman"/>
          <w:b/>
          <w:bCs/>
          <w:sz w:val="20"/>
          <w:szCs w:val="22"/>
        </w:rPr>
        <w:t xml:space="preserve"> </w:t>
      </w:r>
    </w:p>
    <w:p w:rsidR="003C1EEC" w:rsidRPr="00CD1691" w:rsidRDefault="003C1EEC">
      <w:pPr>
        <w:rPr>
          <w:rFonts w:ascii="Times New Roman" w:hAnsi="Times New Roman"/>
        </w:rPr>
      </w:pPr>
    </w:p>
    <w:p w:rsidR="00890FEC" w:rsidRDefault="00F46AC2" w:rsidP="00F46AC2">
      <w:pPr>
        <w:jc w:val="center"/>
        <w:rPr>
          <w:rFonts w:ascii="Times New Roman" w:hAnsi="Times New Roman" w:cs="Times New Roman"/>
          <w:b/>
          <w:bCs/>
          <w:color w:val="222222"/>
          <w:sz w:val="32"/>
          <w:szCs w:val="38"/>
        </w:rPr>
      </w:pPr>
      <w:r w:rsidRPr="0094704A">
        <w:rPr>
          <w:rFonts w:ascii="Times New Roman" w:hAnsi="Times New Roman" w:cs="Times New Roman"/>
          <w:b/>
          <w:bCs/>
          <w:color w:val="222222"/>
          <w:sz w:val="32"/>
          <w:szCs w:val="38"/>
        </w:rPr>
        <w:t>Senate Majority Coalition Leader Jeff Klein, Attorney General Eric Schneiderman, and</w:t>
      </w:r>
      <w:r w:rsidR="0094704A">
        <w:rPr>
          <w:rFonts w:ascii="Times New Roman" w:hAnsi="Times New Roman" w:cs="Times New Roman"/>
          <w:b/>
          <w:bCs/>
          <w:color w:val="222222"/>
          <w:sz w:val="32"/>
          <w:szCs w:val="38"/>
        </w:rPr>
        <w:t xml:space="preserve"> Assemblywoman Helene Weinstein Take </w:t>
      </w:r>
      <w:r w:rsidR="002F78BE">
        <w:rPr>
          <w:rFonts w:ascii="Times New Roman" w:hAnsi="Times New Roman" w:cs="Times New Roman"/>
          <w:b/>
          <w:bCs/>
          <w:color w:val="222222"/>
          <w:sz w:val="32"/>
          <w:szCs w:val="38"/>
        </w:rPr>
        <w:t xml:space="preserve">Aim at </w:t>
      </w:r>
      <w:r w:rsidR="00890FEC">
        <w:rPr>
          <w:rFonts w:ascii="Times New Roman" w:hAnsi="Times New Roman" w:cs="Times New Roman"/>
          <w:b/>
          <w:bCs/>
          <w:color w:val="222222"/>
          <w:sz w:val="32"/>
          <w:szCs w:val="38"/>
        </w:rPr>
        <w:t xml:space="preserve">Big Banks </w:t>
      </w:r>
      <w:r w:rsidR="00145BA4">
        <w:rPr>
          <w:rFonts w:ascii="Times New Roman" w:hAnsi="Times New Roman" w:cs="Times New Roman"/>
          <w:b/>
          <w:bCs/>
          <w:color w:val="222222"/>
          <w:sz w:val="32"/>
          <w:szCs w:val="38"/>
        </w:rPr>
        <w:t>Exploiting</w:t>
      </w:r>
      <w:r w:rsidR="00890FEC">
        <w:rPr>
          <w:rFonts w:ascii="Times New Roman" w:hAnsi="Times New Roman" w:cs="Times New Roman"/>
          <w:b/>
          <w:bCs/>
          <w:color w:val="222222"/>
          <w:sz w:val="32"/>
          <w:szCs w:val="38"/>
        </w:rPr>
        <w:t xml:space="preserve"> </w:t>
      </w:r>
      <w:r w:rsidR="00B26B18">
        <w:rPr>
          <w:rFonts w:ascii="Times New Roman" w:hAnsi="Times New Roman" w:cs="Times New Roman"/>
          <w:b/>
          <w:bCs/>
          <w:color w:val="222222"/>
          <w:sz w:val="32"/>
          <w:szCs w:val="38"/>
        </w:rPr>
        <w:t>Foreclosure</w:t>
      </w:r>
      <w:r w:rsidR="00145BA4">
        <w:rPr>
          <w:rFonts w:ascii="Times New Roman" w:hAnsi="Times New Roman" w:cs="Times New Roman"/>
          <w:b/>
          <w:bCs/>
          <w:color w:val="222222"/>
          <w:sz w:val="32"/>
          <w:szCs w:val="38"/>
        </w:rPr>
        <w:t xml:space="preserve"> Victims</w:t>
      </w:r>
    </w:p>
    <w:p w:rsidR="00B258D9" w:rsidRDefault="00F46AC2" w:rsidP="00B258D9">
      <w:pPr>
        <w:jc w:val="center"/>
        <w:rPr>
          <w:rFonts w:ascii="Times New Roman" w:hAnsi="Times New Roman" w:cs="Times New Roman"/>
          <w:b/>
          <w:bCs/>
          <w:i/>
          <w:color w:val="222222"/>
          <w:szCs w:val="27"/>
        </w:rPr>
      </w:pPr>
      <w:r w:rsidRPr="00CD1691">
        <w:rPr>
          <w:rFonts w:ascii="Times New Roman" w:hAnsi="Times New Roman" w:cs="Times New Roman"/>
          <w:b/>
          <w:bCs/>
          <w:i/>
          <w:color w:val="222222"/>
          <w:szCs w:val="27"/>
        </w:rPr>
        <w:t>Elected Leaders and Foreclosure Victims Highlight Recent</w:t>
      </w:r>
      <w:r w:rsidR="003F4753" w:rsidRPr="00CD1691">
        <w:rPr>
          <w:rFonts w:ascii="Times New Roman" w:hAnsi="Times New Roman" w:cs="Times New Roman"/>
          <w:b/>
          <w:bCs/>
          <w:i/>
          <w:color w:val="222222"/>
          <w:szCs w:val="27"/>
        </w:rPr>
        <w:t xml:space="preserve">ly Passed Legislation </w:t>
      </w:r>
      <w:r w:rsidR="00B26B18" w:rsidRPr="00CD1691">
        <w:rPr>
          <w:rFonts w:ascii="Times New Roman" w:hAnsi="Times New Roman" w:cs="Times New Roman"/>
          <w:b/>
          <w:bCs/>
          <w:i/>
          <w:color w:val="222222"/>
          <w:szCs w:val="27"/>
        </w:rPr>
        <w:t>That Could</w:t>
      </w:r>
      <w:r w:rsidR="0094704A" w:rsidRPr="00CD1691">
        <w:rPr>
          <w:rFonts w:ascii="Times New Roman" w:hAnsi="Times New Roman" w:cs="Times New Roman"/>
          <w:b/>
          <w:bCs/>
          <w:i/>
          <w:color w:val="222222"/>
          <w:szCs w:val="27"/>
        </w:rPr>
        <w:t xml:space="preserve"> Eliminate</w:t>
      </w:r>
      <w:r w:rsidR="008E05E4" w:rsidRPr="00CD1691">
        <w:rPr>
          <w:rFonts w:ascii="Times New Roman" w:hAnsi="Times New Roman" w:cs="Times New Roman"/>
          <w:b/>
          <w:bCs/>
          <w:i/>
          <w:color w:val="222222"/>
          <w:szCs w:val="27"/>
        </w:rPr>
        <w:t xml:space="preserve"> </w:t>
      </w:r>
      <w:r w:rsidR="00D3299F" w:rsidRPr="00CD1691">
        <w:rPr>
          <w:rFonts w:ascii="Times New Roman" w:hAnsi="Times New Roman" w:cs="Times New Roman"/>
          <w:b/>
          <w:bCs/>
          <w:i/>
          <w:color w:val="222222"/>
          <w:szCs w:val="27"/>
        </w:rPr>
        <w:t>New York’s</w:t>
      </w:r>
      <w:r w:rsidRPr="00CD1691">
        <w:rPr>
          <w:rFonts w:ascii="Times New Roman" w:hAnsi="Times New Roman" w:cs="Times New Roman"/>
          <w:b/>
          <w:bCs/>
          <w:i/>
          <w:color w:val="222222"/>
          <w:szCs w:val="27"/>
        </w:rPr>
        <w:t xml:space="preserve"> “Shadow Docket” and </w:t>
      </w:r>
      <w:r w:rsidR="00B258D9">
        <w:rPr>
          <w:rFonts w:ascii="Times New Roman" w:hAnsi="Times New Roman" w:cs="Times New Roman"/>
          <w:b/>
          <w:bCs/>
          <w:i/>
          <w:color w:val="222222"/>
          <w:szCs w:val="27"/>
        </w:rPr>
        <w:t>Help Homeowners Keep their Homes</w:t>
      </w:r>
      <w:r w:rsidR="00AB40B2" w:rsidRPr="00CD1691">
        <w:rPr>
          <w:rFonts w:ascii="Times New Roman" w:hAnsi="Times New Roman" w:cs="Times New Roman"/>
          <w:b/>
          <w:bCs/>
          <w:i/>
          <w:color w:val="222222"/>
          <w:szCs w:val="27"/>
        </w:rPr>
        <w:t xml:space="preserve"> </w:t>
      </w:r>
    </w:p>
    <w:p w:rsidR="00F46AC2" w:rsidRPr="00B258D9" w:rsidRDefault="00F46AC2" w:rsidP="00B258D9">
      <w:pPr>
        <w:jc w:val="center"/>
        <w:rPr>
          <w:rFonts w:ascii="Times New Roman" w:hAnsi="Times New Roman"/>
          <w:color w:val="222222"/>
        </w:rPr>
      </w:pPr>
    </w:p>
    <w:p w:rsidR="00CD1691" w:rsidRDefault="003F4753" w:rsidP="00F46AC2">
      <w:pPr>
        <w:rPr>
          <w:rFonts w:ascii="Times New Roman" w:hAnsi="Times New Roman"/>
          <w:bCs/>
          <w:color w:val="000000"/>
          <w:sz w:val="23"/>
        </w:rPr>
      </w:pPr>
      <w:r w:rsidRPr="00BB57EA">
        <w:rPr>
          <w:rFonts w:ascii="Times New Roman" w:hAnsi="Times New Roman"/>
          <w:b/>
          <w:color w:val="222222"/>
          <w:sz w:val="23"/>
        </w:rPr>
        <w:t>BRONX, NY</w:t>
      </w:r>
      <w:r w:rsidRPr="00DA2B82">
        <w:rPr>
          <w:rFonts w:ascii="Times New Roman" w:hAnsi="Times New Roman"/>
          <w:color w:val="222222"/>
          <w:sz w:val="23"/>
        </w:rPr>
        <w:t xml:space="preserve"> – </w:t>
      </w:r>
      <w:r w:rsidR="00F46AC2" w:rsidRPr="00DA2B82">
        <w:rPr>
          <w:rFonts w:ascii="Times New Roman" w:hAnsi="Times New Roman"/>
          <w:color w:val="222222"/>
          <w:sz w:val="23"/>
        </w:rPr>
        <w:t xml:space="preserve">Alongside </w:t>
      </w:r>
      <w:r w:rsidR="00380F67" w:rsidRPr="00DA2B82">
        <w:rPr>
          <w:rFonts w:ascii="Times New Roman" w:hAnsi="Times New Roman"/>
          <w:color w:val="222222"/>
          <w:sz w:val="23"/>
        </w:rPr>
        <w:t xml:space="preserve">Bronx </w:t>
      </w:r>
      <w:r w:rsidR="00F46AC2" w:rsidRPr="00DA2B82">
        <w:rPr>
          <w:rFonts w:ascii="Times New Roman" w:hAnsi="Times New Roman"/>
          <w:color w:val="222222"/>
          <w:sz w:val="23"/>
        </w:rPr>
        <w:t>foreclosure victim Daisy Vargas—</w:t>
      </w:r>
      <w:r w:rsidRPr="00DA2B82">
        <w:rPr>
          <w:rFonts w:ascii="Times New Roman" w:hAnsi="Times New Roman"/>
          <w:color w:val="222222"/>
          <w:sz w:val="23"/>
        </w:rPr>
        <w:t xml:space="preserve">and the four generations of </w:t>
      </w:r>
      <w:r w:rsidR="00F46AC2" w:rsidRPr="00DA2B82">
        <w:rPr>
          <w:rFonts w:ascii="Times New Roman" w:hAnsi="Times New Roman"/>
          <w:color w:val="222222"/>
          <w:sz w:val="23"/>
        </w:rPr>
        <w:t xml:space="preserve">family members </w:t>
      </w:r>
      <w:r w:rsidR="008E05E4" w:rsidRPr="00DA2B82">
        <w:rPr>
          <w:rFonts w:ascii="Times New Roman" w:hAnsi="Times New Roman"/>
          <w:color w:val="222222"/>
          <w:sz w:val="23"/>
        </w:rPr>
        <w:t>who call her</w:t>
      </w:r>
      <w:r w:rsidR="00380F67" w:rsidRPr="00DA2B82">
        <w:rPr>
          <w:rFonts w:ascii="Times New Roman" w:hAnsi="Times New Roman"/>
          <w:color w:val="222222"/>
          <w:sz w:val="23"/>
        </w:rPr>
        <w:t xml:space="preserve"> Castle Hill residence</w:t>
      </w:r>
      <w:r w:rsidR="008E05E4" w:rsidRPr="00DA2B82">
        <w:rPr>
          <w:rFonts w:ascii="Times New Roman" w:hAnsi="Times New Roman"/>
          <w:color w:val="222222"/>
          <w:sz w:val="23"/>
        </w:rPr>
        <w:t xml:space="preserve"> home</w:t>
      </w:r>
      <w:r w:rsidR="00F46AC2" w:rsidRPr="00DA2B82">
        <w:rPr>
          <w:rFonts w:ascii="Times New Roman" w:hAnsi="Times New Roman"/>
          <w:color w:val="222222"/>
          <w:sz w:val="23"/>
        </w:rPr>
        <w:t xml:space="preserve">—top elected leaders </w:t>
      </w:r>
      <w:r w:rsidR="00F46AC2" w:rsidRPr="00DA2B82">
        <w:rPr>
          <w:rFonts w:ascii="Times New Roman" w:hAnsi="Times New Roman"/>
          <w:color w:val="000000"/>
          <w:sz w:val="23"/>
        </w:rPr>
        <w:t>highlight</w:t>
      </w:r>
      <w:r w:rsidRPr="00DA2B82">
        <w:rPr>
          <w:rFonts w:ascii="Times New Roman" w:hAnsi="Times New Roman"/>
          <w:color w:val="000000"/>
          <w:sz w:val="23"/>
        </w:rPr>
        <w:t>ed</w:t>
      </w:r>
      <w:r w:rsidR="00F46AC2" w:rsidRPr="00DA2B82">
        <w:rPr>
          <w:rFonts w:ascii="Times New Roman" w:hAnsi="Times New Roman"/>
          <w:color w:val="000000"/>
          <w:sz w:val="23"/>
        </w:rPr>
        <w:t xml:space="preserve"> recently passed ​legislation </w:t>
      </w:r>
      <w:r w:rsidR="005D71C7">
        <w:rPr>
          <w:rFonts w:ascii="Times New Roman" w:hAnsi="Times New Roman"/>
          <w:bCs/>
          <w:color w:val="222222"/>
          <w:sz w:val="23"/>
        </w:rPr>
        <w:t>aimed at</w:t>
      </w:r>
      <w:r w:rsidR="00B512EA">
        <w:rPr>
          <w:rFonts w:ascii="Times New Roman" w:hAnsi="Times New Roman"/>
          <w:bCs/>
          <w:color w:val="222222"/>
          <w:sz w:val="23"/>
        </w:rPr>
        <w:t xml:space="preserve"> pr</w:t>
      </w:r>
      <w:r w:rsidR="00071C90">
        <w:rPr>
          <w:rFonts w:ascii="Times New Roman" w:hAnsi="Times New Roman"/>
          <w:bCs/>
          <w:color w:val="222222"/>
          <w:sz w:val="23"/>
        </w:rPr>
        <w:t>eserving</w:t>
      </w:r>
      <w:r w:rsidR="00B512EA">
        <w:rPr>
          <w:rFonts w:ascii="Times New Roman" w:hAnsi="Times New Roman"/>
          <w:bCs/>
          <w:color w:val="222222"/>
          <w:sz w:val="23"/>
        </w:rPr>
        <w:t xml:space="preserve"> </w:t>
      </w:r>
      <w:r w:rsidR="003A2D76">
        <w:rPr>
          <w:rFonts w:ascii="Times New Roman" w:hAnsi="Times New Roman"/>
          <w:bCs/>
          <w:color w:val="222222"/>
          <w:sz w:val="23"/>
        </w:rPr>
        <w:t xml:space="preserve">important </w:t>
      </w:r>
      <w:r w:rsidR="008E05E4" w:rsidRPr="00DA2B82">
        <w:rPr>
          <w:rFonts w:ascii="Times New Roman" w:hAnsi="Times New Roman"/>
          <w:bCs/>
          <w:color w:val="000000"/>
          <w:sz w:val="23"/>
        </w:rPr>
        <w:t>homeowner</w:t>
      </w:r>
      <w:r w:rsidR="005D71C7">
        <w:rPr>
          <w:rFonts w:ascii="Times New Roman" w:hAnsi="Times New Roman"/>
          <w:bCs/>
          <w:color w:val="000000"/>
          <w:sz w:val="23"/>
        </w:rPr>
        <w:t xml:space="preserve"> right</w:t>
      </w:r>
      <w:r w:rsidR="003A2D76">
        <w:rPr>
          <w:rFonts w:ascii="Times New Roman" w:hAnsi="Times New Roman"/>
          <w:bCs/>
          <w:color w:val="000000"/>
          <w:sz w:val="23"/>
        </w:rPr>
        <w:t xml:space="preserve">s during the foreclosure process. Since the financial crisis, banks have exploited </w:t>
      </w:r>
      <w:r w:rsidR="0067400A">
        <w:rPr>
          <w:rFonts w:ascii="Times New Roman" w:hAnsi="Times New Roman"/>
          <w:bCs/>
          <w:color w:val="000000"/>
          <w:sz w:val="23"/>
        </w:rPr>
        <w:t xml:space="preserve">judicial </w:t>
      </w:r>
      <w:r w:rsidR="003A2D76">
        <w:rPr>
          <w:rFonts w:ascii="Times New Roman" w:hAnsi="Times New Roman"/>
          <w:bCs/>
          <w:color w:val="000000"/>
          <w:sz w:val="23"/>
        </w:rPr>
        <w:t>l</w:t>
      </w:r>
      <w:r w:rsidR="00B512EA">
        <w:rPr>
          <w:rFonts w:ascii="Times New Roman" w:hAnsi="Times New Roman"/>
          <w:bCs/>
          <w:color w:val="000000"/>
          <w:sz w:val="23"/>
        </w:rPr>
        <w:t xml:space="preserve">oopholes </w:t>
      </w:r>
      <w:r w:rsidR="005802D4">
        <w:rPr>
          <w:rFonts w:ascii="Times New Roman" w:hAnsi="Times New Roman"/>
          <w:bCs/>
          <w:color w:val="000000"/>
          <w:sz w:val="23"/>
        </w:rPr>
        <w:t xml:space="preserve">to deny </w:t>
      </w:r>
      <w:r w:rsidR="0067400A">
        <w:rPr>
          <w:rFonts w:ascii="Times New Roman" w:hAnsi="Times New Roman"/>
          <w:bCs/>
          <w:color w:val="000000"/>
          <w:sz w:val="23"/>
        </w:rPr>
        <w:t>foreclosure victims their right to the type</w:t>
      </w:r>
      <w:r w:rsidR="005802D4">
        <w:rPr>
          <w:rFonts w:ascii="Times New Roman" w:hAnsi="Times New Roman"/>
          <w:bCs/>
          <w:color w:val="000000"/>
          <w:sz w:val="23"/>
        </w:rPr>
        <w:t xml:space="preserve"> </w:t>
      </w:r>
      <w:r w:rsidR="0007667C">
        <w:rPr>
          <w:rFonts w:ascii="Times New Roman" w:hAnsi="Times New Roman"/>
          <w:bCs/>
          <w:color w:val="000000"/>
          <w:sz w:val="23"/>
        </w:rPr>
        <w:t xml:space="preserve">of </w:t>
      </w:r>
      <w:r w:rsidR="005802D4">
        <w:rPr>
          <w:rFonts w:ascii="Times New Roman" w:hAnsi="Times New Roman"/>
          <w:bCs/>
          <w:color w:val="000000"/>
          <w:sz w:val="23"/>
        </w:rPr>
        <w:t xml:space="preserve">court-mediated settlement conference that can </w:t>
      </w:r>
      <w:r w:rsidR="003D360F">
        <w:rPr>
          <w:rFonts w:ascii="Times New Roman" w:hAnsi="Times New Roman"/>
          <w:bCs/>
          <w:color w:val="000000"/>
          <w:sz w:val="23"/>
        </w:rPr>
        <w:t>help</w:t>
      </w:r>
      <w:r w:rsidR="007965FF">
        <w:rPr>
          <w:rFonts w:ascii="Times New Roman" w:hAnsi="Times New Roman"/>
          <w:bCs/>
          <w:color w:val="000000"/>
          <w:sz w:val="23"/>
        </w:rPr>
        <w:t xml:space="preserve"> homeowners</w:t>
      </w:r>
      <w:r w:rsidR="0031265B">
        <w:rPr>
          <w:rFonts w:ascii="Times New Roman" w:hAnsi="Times New Roman"/>
          <w:bCs/>
          <w:color w:val="000000"/>
          <w:sz w:val="23"/>
        </w:rPr>
        <w:t xml:space="preserve"> keep their home</w:t>
      </w:r>
      <w:r w:rsidR="00A35727">
        <w:rPr>
          <w:rFonts w:ascii="Times New Roman" w:hAnsi="Times New Roman"/>
          <w:bCs/>
          <w:color w:val="000000"/>
          <w:sz w:val="23"/>
        </w:rPr>
        <w:t>s</w:t>
      </w:r>
      <w:r w:rsidR="005802D4">
        <w:rPr>
          <w:rFonts w:ascii="Times New Roman" w:hAnsi="Times New Roman"/>
          <w:bCs/>
          <w:color w:val="000000"/>
          <w:sz w:val="23"/>
        </w:rPr>
        <w:t xml:space="preserve">. </w:t>
      </w:r>
      <w:r w:rsidR="0067400A">
        <w:rPr>
          <w:rFonts w:ascii="Times New Roman" w:hAnsi="Times New Roman"/>
          <w:bCs/>
          <w:color w:val="000000"/>
          <w:sz w:val="23"/>
        </w:rPr>
        <w:t>The legislation (</w:t>
      </w:r>
      <w:r w:rsidR="0067400A" w:rsidRPr="00DA2B82">
        <w:rPr>
          <w:rFonts w:ascii="Times New Roman" w:hAnsi="Times New Roman"/>
          <w:color w:val="222222"/>
          <w:sz w:val="23"/>
        </w:rPr>
        <w:t>S.4530A/A.5582</w:t>
      </w:r>
      <w:r w:rsidR="0067400A">
        <w:rPr>
          <w:rFonts w:ascii="Times New Roman" w:hAnsi="Times New Roman"/>
          <w:color w:val="222222"/>
          <w:sz w:val="23"/>
        </w:rPr>
        <w:t>)</w:t>
      </w:r>
      <w:r w:rsidR="0067400A">
        <w:rPr>
          <w:rFonts w:ascii="Times New Roman" w:hAnsi="Times New Roman"/>
          <w:bCs/>
          <w:color w:val="000000"/>
          <w:sz w:val="23"/>
        </w:rPr>
        <w:t>, known as the “Certificate of Merit” bill, would close that loophole, and protect every homeowner’s right to an in-person, court supervised settlement conference within 90 days of entering foreclosure.</w:t>
      </w:r>
    </w:p>
    <w:p w:rsidR="00CD1691" w:rsidRDefault="00CD1691" w:rsidP="00F46AC2">
      <w:pPr>
        <w:rPr>
          <w:rFonts w:ascii="Times New Roman" w:hAnsi="Times New Roman"/>
          <w:bCs/>
          <w:color w:val="000000"/>
          <w:sz w:val="23"/>
        </w:rPr>
      </w:pPr>
    </w:p>
    <w:p w:rsidR="00CD1691" w:rsidRDefault="00CD1691" w:rsidP="00CD1691">
      <w:pPr>
        <w:rPr>
          <w:rFonts w:ascii="Times New Roman" w:hAnsi="Times New Roman"/>
          <w:bCs/>
          <w:color w:val="000000"/>
          <w:sz w:val="23"/>
        </w:rPr>
      </w:pPr>
      <w:r>
        <w:rPr>
          <w:rFonts w:ascii="Times New Roman" w:hAnsi="Times New Roman"/>
          <w:bCs/>
          <w:color w:val="000000"/>
          <w:sz w:val="23"/>
        </w:rPr>
        <w:t xml:space="preserve">By denying homeowners their right to a settlement conference, banks have forced </w:t>
      </w:r>
      <w:r w:rsidRPr="00DA2B82">
        <w:rPr>
          <w:rFonts w:ascii="Times New Roman" w:hAnsi="Times New Roman" w:cs="Times New Roman"/>
          <w:color w:val="222222"/>
          <w:sz w:val="23"/>
        </w:rPr>
        <w:t xml:space="preserve">roughly 14,000 New York homeowners </w:t>
      </w:r>
      <w:r>
        <w:rPr>
          <w:rFonts w:ascii="Times New Roman" w:hAnsi="Times New Roman" w:cs="Times New Roman"/>
          <w:color w:val="222222"/>
          <w:sz w:val="23"/>
        </w:rPr>
        <w:t>in</w:t>
      </w:r>
      <w:r w:rsidRPr="00DA2B82">
        <w:rPr>
          <w:rFonts w:ascii="Times New Roman" w:hAnsi="Times New Roman" w:cs="Times New Roman"/>
          <w:color w:val="222222"/>
          <w:sz w:val="23"/>
        </w:rPr>
        <w:t xml:space="preserve">to </w:t>
      </w:r>
      <w:r>
        <w:rPr>
          <w:rFonts w:ascii="Times New Roman" w:hAnsi="Times New Roman" w:cs="Times New Roman"/>
          <w:color w:val="222222"/>
          <w:sz w:val="23"/>
        </w:rPr>
        <w:t>the New York court system’s “shadow docket.</w:t>
      </w:r>
      <w:r w:rsidRPr="00DA2B82">
        <w:rPr>
          <w:rFonts w:ascii="Times New Roman" w:hAnsi="Times New Roman" w:cs="Times New Roman"/>
          <w:color w:val="222222"/>
          <w:sz w:val="23"/>
        </w:rPr>
        <w:t>”</w:t>
      </w:r>
      <w:r>
        <w:rPr>
          <w:rFonts w:ascii="Times New Roman" w:hAnsi="Times New Roman" w:cs="Times New Roman"/>
          <w:color w:val="222222"/>
          <w:sz w:val="23"/>
        </w:rPr>
        <w:t xml:space="preserve"> On the shadow docket, banks can keep foreclosure actions open without ever negotiating with the homeowner—</w:t>
      </w:r>
      <w:r w:rsidR="007965FF">
        <w:rPr>
          <w:rFonts w:ascii="Times New Roman" w:hAnsi="Times New Roman" w:cs="Times New Roman"/>
          <w:color w:val="222222"/>
          <w:sz w:val="23"/>
        </w:rPr>
        <w:t>even if the</w:t>
      </w:r>
      <w:r>
        <w:rPr>
          <w:rFonts w:ascii="Times New Roman" w:hAnsi="Times New Roman" w:cs="Times New Roman"/>
          <w:color w:val="222222"/>
          <w:sz w:val="23"/>
        </w:rPr>
        <w:t xml:space="preserve"> homeowner is willing to pay every dollar owed.  </w:t>
      </w:r>
      <w:r>
        <w:rPr>
          <w:rFonts w:ascii="Times New Roman" w:hAnsi="Times New Roman"/>
          <w:bCs/>
          <w:color w:val="000000"/>
          <w:sz w:val="23"/>
        </w:rPr>
        <w:t xml:space="preserve">During this time, interest charges and late fees escalate, enabling banks to demand </w:t>
      </w:r>
      <w:r w:rsidR="007965FF">
        <w:rPr>
          <w:rFonts w:ascii="Times New Roman" w:hAnsi="Times New Roman"/>
          <w:bCs/>
          <w:color w:val="000000"/>
          <w:sz w:val="23"/>
        </w:rPr>
        <w:t>larger sums</w:t>
      </w:r>
      <w:r>
        <w:rPr>
          <w:rFonts w:ascii="Times New Roman" w:hAnsi="Times New Roman"/>
          <w:bCs/>
          <w:color w:val="000000"/>
          <w:sz w:val="23"/>
        </w:rPr>
        <w:t xml:space="preserve"> from homeowners once the foreclosure action finally makes it to the courtroom. </w:t>
      </w:r>
    </w:p>
    <w:p w:rsidR="00292778" w:rsidRDefault="00292778" w:rsidP="00F46AC2">
      <w:pPr>
        <w:rPr>
          <w:rFonts w:ascii="Times New Roman" w:hAnsi="Times New Roman"/>
          <w:bCs/>
          <w:color w:val="000000"/>
          <w:sz w:val="23"/>
        </w:rPr>
      </w:pPr>
    </w:p>
    <w:p w:rsidR="00292778" w:rsidRPr="00DA2B82" w:rsidRDefault="00292778" w:rsidP="00292778">
      <w:pPr>
        <w:rPr>
          <w:rFonts w:ascii="Times New Roman" w:hAnsi="Times New Roman"/>
          <w:bCs/>
          <w:color w:val="222222"/>
          <w:sz w:val="23"/>
        </w:rPr>
      </w:pPr>
      <w:r>
        <w:rPr>
          <w:rFonts w:ascii="Times New Roman" w:hAnsi="Times New Roman"/>
          <w:b/>
          <w:bCs/>
          <w:color w:val="222222"/>
          <w:sz w:val="23"/>
        </w:rPr>
        <w:t>Senate Majority Coalition Leader Jeff Klein (D-Bronx/Westchester) said,</w:t>
      </w:r>
      <w:r w:rsidRPr="00DA2B82">
        <w:rPr>
          <w:rFonts w:ascii="Times New Roman" w:hAnsi="Times New Roman"/>
          <w:b/>
          <w:bCs/>
          <w:color w:val="222222"/>
          <w:sz w:val="23"/>
        </w:rPr>
        <w:t xml:space="preserve"> </w:t>
      </w:r>
      <w:r w:rsidRPr="00DA2B82">
        <w:rPr>
          <w:rFonts w:ascii="Times New Roman" w:hAnsi="Times New Roman"/>
          <w:bCs/>
          <w:color w:val="222222"/>
          <w:sz w:val="23"/>
        </w:rPr>
        <w:t xml:space="preserve">“Deliberately irresponsible behavior by big banks has forced roughly 7,000 New York City homeowners into </w:t>
      </w:r>
      <w:r>
        <w:rPr>
          <w:rFonts w:ascii="Times New Roman" w:hAnsi="Times New Roman"/>
          <w:bCs/>
          <w:color w:val="222222"/>
          <w:sz w:val="23"/>
        </w:rPr>
        <w:t>the type</w:t>
      </w:r>
      <w:r w:rsidRPr="00DA2B82">
        <w:rPr>
          <w:rFonts w:ascii="Times New Roman" w:hAnsi="Times New Roman"/>
          <w:bCs/>
          <w:color w:val="222222"/>
          <w:sz w:val="23"/>
        </w:rPr>
        <w:t xml:space="preserve"> of </w:t>
      </w:r>
      <w:r>
        <w:rPr>
          <w:rFonts w:ascii="Times New Roman" w:hAnsi="Times New Roman"/>
          <w:bCs/>
          <w:color w:val="222222"/>
          <w:sz w:val="23"/>
        </w:rPr>
        <w:t>legal limbo that our laws were</w:t>
      </w:r>
      <w:r w:rsidRPr="00DA2B82">
        <w:rPr>
          <w:rFonts w:ascii="Times New Roman" w:hAnsi="Times New Roman"/>
          <w:bCs/>
          <w:color w:val="222222"/>
          <w:sz w:val="23"/>
        </w:rPr>
        <w:t xml:space="preserve"> designed to prevent. The Certificate of Merit bill will </w:t>
      </w:r>
      <w:r>
        <w:rPr>
          <w:rFonts w:ascii="Times New Roman" w:hAnsi="Times New Roman"/>
          <w:bCs/>
          <w:color w:val="222222"/>
          <w:sz w:val="23"/>
        </w:rPr>
        <w:t xml:space="preserve">finally </w:t>
      </w:r>
      <w:r w:rsidRPr="00DA2B82">
        <w:rPr>
          <w:rFonts w:ascii="Times New Roman" w:hAnsi="Times New Roman"/>
          <w:bCs/>
          <w:color w:val="222222"/>
          <w:sz w:val="23"/>
        </w:rPr>
        <w:t xml:space="preserve">change all of that, by guaranteeing every homeowner the right to a mortgage settlement conference </w:t>
      </w:r>
      <w:r>
        <w:rPr>
          <w:rFonts w:ascii="Times New Roman" w:hAnsi="Times New Roman"/>
          <w:bCs/>
          <w:color w:val="222222"/>
          <w:sz w:val="23"/>
        </w:rPr>
        <w:t>as soon as a bank files a complaint. But the real hero today is Ms. Vargas, who is doing everything she can to prevent other homeowners from being victimized. I want to thank all of my colleagues, particularly Attorney General Schneiderman and Assemblywoman Weinstein, for all of their work in getting this important legislation passed.”</w:t>
      </w:r>
    </w:p>
    <w:p w:rsidR="00292778" w:rsidRPr="00DA2B82" w:rsidRDefault="00292778" w:rsidP="00292778">
      <w:pPr>
        <w:rPr>
          <w:rFonts w:ascii="Times New Roman" w:hAnsi="Times New Roman"/>
          <w:b/>
          <w:bCs/>
          <w:color w:val="222222"/>
          <w:sz w:val="23"/>
        </w:rPr>
      </w:pPr>
    </w:p>
    <w:p w:rsidR="00292778" w:rsidRPr="00BF48A5" w:rsidRDefault="00BF48A5" w:rsidP="00292778">
      <w:pPr>
        <w:rPr>
          <w:rFonts w:ascii="Times" w:hAnsi="Times"/>
          <w:sz w:val="20"/>
          <w:szCs w:val="20"/>
        </w:rPr>
      </w:pPr>
      <w:r w:rsidRPr="00BF48A5">
        <w:rPr>
          <w:rFonts w:ascii="Times New Roman" w:hAnsi="Times New Roman"/>
          <w:sz w:val="23"/>
          <w:szCs w:val="23"/>
          <w:shd w:val="clear" w:color="auto" w:fill="FFFFFF"/>
        </w:rPr>
        <w:t xml:space="preserve">“All across New York State, thousands of homeowners are trapped in the ‘shadow docket’ that prevents them from even getting a chance to keep their homes,” </w:t>
      </w:r>
      <w:r w:rsidRPr="0007667C">
        <w:rPr>
          <w:rFonts w:ascii="Times New Roman" w:hAnsi="Times New Roman"/>
          <w:b/>
          <w:sz w:val="23"/>
          <w:szCs w:val="23"/>
          <w:shd w:val="clear" w:color="auto" w:fill="FFFFFF"/>
        </w:rPr>
        <w:t xml:space="preserve">said Attorney General </w:t>
      </w:r>
      <w:r w:rsidR="0007667C">
        <w:rPr>
          <w:rFonts w:ascii="Times New Roman" w:hAnsi="Times New Roman"/>
          <w:b/>
          <w:sz w:val="23"/>
          <w:szCs w:val="23"/>
          <w:shd w:val="clear" w:color="auto" w:fill="FFFFFF"/>
        </w:rPr>
        <w:t xml:space="preserve">Eric </w:t>
      </w:r>
      <w:proofErr w:type="spellStart"/>
      <w:r w:rsidRPr="0007667C">
        <w:rPr>
          <w:rFonts w:ascii="Times New Roman" w:hAnsi="Times New Roman"/>
          <w:b/>
          <w:sz w:val="23"/>
          <w:szCs w:val="23"/>
          <w:shd w:val="clear" w:color="auto" w:fill="FFFFFF"/>
        </w:rPr>
        <w:t>Schneiderman</w:t>
      </w:r>
      <w:proofErr w:type="spellEnd"/>
      <w:r w:rsidRPr="00BF48A5">
        <w:rPr>
          <w:rFonts w:ascii="Times New Roman" w:hAnsi="Times New Roman"/>
          <w:sz w:val="23"/>
          <w:szCs w:val="23"/>
          <w:shd w:val="clear" w:color="auto" w:fill="FFFFFF"/>
        </w:rPr>
        <w:t>. “The ‘Certificate of Merit’ addresses this problem by proposing common-sense reforms to keep homeowners out of the legal limbo and ensure their rights are honored. I am committed to ensuring that the big banks play by the rules, and that New Yorkers get a fair shake.”</w:t>
      </w:r>
    </w:p>
    <w:p w:rsidR="00292778" w:rsidRPr="00DA2B82" w:rsidRDefault="00292778" w:rsidP="00292778">
      <w:pPr>
        <w:rPr>
          <w:rFonts w:ascii="Times New Roman" w:hAnsi="Times New Roman"/>
          <w:b/>
          <w:bCs/>
          <w:color w:val="222222"/>
          <w:sz w:val="23"/>
        </w:rPr>
      </w:pPr>
    </w:p>
    <w:p w:rsidR="00375B45" w:rsidRDefault="00292778" w:rsidP="00292778">
      <w:pPr>
        <w:rPr>
          <w:rFonts w:ascii="Times New Roman" w:hAnsi="Times New Roman"/>
          <w:color w:val="222222"/>
          <w:sz w:val="23"/>
          <w:szCs w:val="42"/>
          <w:shd w:val="clear" w:color="auto" w:fill="FFFFFF"/>
        </w:rPr>
      </w:pPr>
      <w:r>
        <w:rPr>
          <w:rFonts w:ascii="Times New Roman" w:hAnsi="Times New Roman"/>
          <w:b/>
          <w:bCs/>
          <w:color w:val="222222"/>
          <w:sz w:val="23"/>
        </w:rPr>
        <w:t xml:space="preserve">Assemblywoman Helene Weinstein </w:t>
      </w:r>
      <w:r w:rsidR="00CD1691">
        <w:rPr>
          <w:rFonts w:ascii="Times New Roman" w:hAnsi="Times New Roman"/>
          <w:b/>
          <w:bCs/>
          <w:color w:val="222222"/>
          <w:sz w:val="23"/>
        </w:rPr>
        <w:t xml:space="preserve">(D-Brooklyn) </w:t>
      </w:r>
      <w:r>
        <w:rPr>
          <w:rFonts w:ascii="Times New Roman" w:hAnsi="Times New Roman"/>
          <w:b/>
          <w:bCs/>
          <w:color w:val="222222"/>
          <w:sz w:val="23"/>
        </w:rPr>
        <w:t>said,</w:t>
      </w:r>
      <w:r w:rsidRPr="00DA2B82">
        <w:rPr>
          <w:rFonts w:ascii="Times New Roman" w:hAnsi="Times New Roman"/>
          <w:b/>
          <w:bCs/>
          <w:color w:val="222222"/>
          <w:sz w:val="23"/>
        </w:rPr>
        <w:t xml:space="preserve"> </w:t>
      </w:r>
      <w:r w:rsidRPr="00DA2B82">
        <w:rPr>
          <w:rFonts w:ascii="Times New Roman" w:hAnsi="Times New Roman"/>
          <w:color w:val="222222"/>
          <w:sz w:val="23"/>
          <w:szCs w:val="42"/>
          <w:shd w:val="clear" w:color="auto" w:fill="FFFFFF"/>
        </w:rPr>
        <w:t>"For far too long, homeowners like Ms. Vargas have fallen victim to lenders who exploit loopholes and evade our state's foreclosure filing laws</w:t>
      </w:r>
      <w:r>
        <w:rPr>
          <w:rFonts w:ascii="Times New Roman" w:hAnsi="Times New Roman"/>
          <w:color w:val="222222"/>
          <w:sz w:val="23"/>
          <w:szCs w:val="42"/>
          <w:shd w:val="clear" w:color="auto" w:fill="FFFFFF"/>
        </w:rPr>
        <w:t xml:space="preserve">. </w:t>
      </w:r>
      <w:r w:rsidRPr="00DA2B82">
        <w:rPr>
          <w:rFonts w:ascii="Times New Roman" w:hAnsi="Times New Roman"/>
          <w:color w:val="222222"/>
          <w:sz w:val="23"/>
          <w:szCs w:val="42"/>
          <w:shd w:val="clear" w:color="auto" w:fill="FFFFFF"/>
        </w:rPr>
        <w:t xml:space="preserve">This has allowed lenders to file cases, some improperly, leaving homeowners like Ms. Vargas stranded with fees and interest adding up and little hope of ever mediating or modifying their loan. The steps outlined in the legislation introduced by Chief Judge </w:t>
      </w:r>
      <w:proofErr w:type="spellStart"/>
      <w:r w:rsidRPr="00DA2B82">
        <w:rPr>
          <w:rFonts w:ascii="Times New Roman" w:hAnsi="Times New Roman"/>
          <w:color w:val="222222"/>
          <w:sz w:val="23"/>
          <w:szCs w:val="42"/>
          <w:shd w:val="clear" w:color="auto" w:fill="FFFFFF"/>
        </w:rPr>
        <w:t>Lippman</w:t>
      </w:r>
      <w:proofErr w:type="spellEnd"/>
      <w:r w:rsidRPr="00DA2B82">
        <w:rPr>
          <w:rFonts w:ascii="Times New Roman" w:hAnsi="Times New Roman"/>
          <w:color w:val="222222"/>
          <w:sz w:val="23"/>
          <w:szCs w:val="42"/>
          <w:shd w:val="clear" w:color="auto" w:fill="FFFFFF"/>
        </w:rPr>
        <w:t>, Attorney General S</w:t>
      </w:r>
      <w:r w:rsidR="0007667C">
        <w:rPr>
          <w:rFonts w:ascii="Times New Roman" w:hAnsi="Times New Roman"/>
          <w:color w:val="222222"/>
          <w:sz w:val="23"/>
          <w:szCs w:val="42"/>
          <w:shd w:val="clear" w:color="auto" w:fill="FFFFFF"/>
        </w:rPr>
        <w:t>chneiderman, Senator Klein and me</w:t>
      </w:r>
      <w:r w:rsidRPr="00DA2B82">
        <w:rPr>
          <w:rFonts w:ascii="Times New Roman" w:hAnsi="Times New Roman"/>
          <w:color w:val="222222"/>
          <w:sz w:val="23"/>
          <w:szCs w:val="42"/>
          <w:shd w:val="clear" w:color="auto" w:fill="FFFFFF"/>
        </w:rPr>
        <w:t xml:space="preserve"> will save homeowners months</w:t>
      </w:r>
      <w:r w:rsidR="0007667C">
        <w:rPr>
          <w:rFonts w:ascii="Times New Roman" w:hAnsi="Times New Roman"/>
          <w:color w:val="222222"/>
          <w:sz w:val="23"/>
          <w:szCs w:val="42"/>
          <w:shd w:val="clear" w:color="auto" w:fill="FFFFFF"/>
        </w:rPr>
        <w:t>,</w:t>
      </w:r>
      <w:r w:rsidRPr="00DA2B82">
        <w:rPr>
          <w:rFonts w:ascii="Times New Roman" w:hAnsi="Times New Roman"/>
          <w:color w:val="222222"/>
          <w:sz w:val="23"/>
          <w:szCs w:val="42"/>
          <w:shd w:val="clear" w:color="auto" w:fill="FFFFFF"/>
        </w:rPr>
        <w:t xml:space="preserve"> if not years</w:t>
      </w:r>
      <w:r w:rsidR="0007667C">
        <w:rPr>
          <w:rFonts w:ascii="Times New Roman" w:hAnsi="Times New Roman"/>
          <w:color w:val="222222"/>
          <w:sz w:val="23"/>
          <w:szCs w:val="42"/>
          <w:shd w:val="clear" w:color="auto" w:fill="FFFFFF"/>
        </w:rPr>
        <w:t>,</w:t>
      </w:r>
      <w:r w:rsidRPr="00DA2B82">
        <w:rPr>
          <w:rFonts w:ascii="Times New Roman" w:hAnsi="Times New Roman"/>
          <w:color w:val="222222"/>
          <w:sz w:val="23"/>
          <w:szCs w:val="42"/>
          <w:shd w:val="clear" w:color="auto" w:fill="FFFFFF"/>
        </w:rPr>
        <w:t xml:space="preserve"> of unnecessary delay and stress by closing these loopholes, allowing them to regain their footing and giving them a fair chance at negotiating to keep their homes."</w:t>
      </w:r>
    </w:p>
    <w:p w:rsidR="00CD1691" w:rsidRDefault="00CD1691" w:rsidP="00292778">
      <w:pPr>
        <w:rPr>
          <w:rFonts w:ascii="Times New Roman" w:hAnsi="Times New Roman"/>
          <w:color w:val="222222"/>
          <w:sz w:val="23"/>
          <w:szCs w:val="42"/>
          <w:shd w:val="clear" w:color="auto" w:fill="FFFFFF"/>
        </w:rPr>
      </w:pPr>
    </w:p>
    <w:p w:rsidR="00292778" w:rsidRPr="00DA2B82" w:rsidRDefault="00292778" w:rsidP="00292778">
      <w:pPr>
        <w:rPr>
          <w:rFonts w:ascii="Times" w:hAnsi="Times"/>
          <w:sz w:val="23"/>
          <w:szCs w:val="20"/>
        </w:rPr>
      </w:pPr>
    </w:p>
    <w:p w:rsidR="00145BA4" w:rsidRDefault="00D3299F" w:rsidP="00F46AC2">
      <w:pPr>
        <w:rPr>
          <w:rFonts w:ascii="Times New Roman" w:hAnsi="Times New Roman"/>
          <w:color w:val="222222"/>
          <w:sz w:val="23"/>
        </w:rPr>
      </w:pPr>
      <w:r w:rsidRPr="00DA2B82">
        <w:rPr>
          <w:rFonts w:ascii="Times New Roman" w:hAnsi="Times New Roman"/>
          <w:color w:val="222222"/>
          <w:sz w:val="23"/>
        </w:rPr>
        <w:t>Without either a settlement conference or a court he</w:t>
      </w:r>
      <w:r w:rsidR="00CD1691">
        <w:rPr>
          <w:rFonts w:ascii="Times New Roman" w:hAnsi="Times New Roman"/>
          <w:color w:val="222222"/>
          <w:sz w:val="23"/>
        </w:rPr>
        <w:t>aring, homeowners are denied an</w:t>
      </w:r>
      <w:r w:rsidRPr="00DA2B82">
        <w:rPr>
          <w:rFonts w:ascii="Times New Roman" w:hAnsi="Times New Roman"/>
          <w:color w:val="222222"/>
          <w:sz w:val="23"/>
        </w:rPr>
        <w:t xml:space="preserve"> opportunity to </w:t>
      </w:r>
      <w:r w:rsidR="00CD1691">
        <w:rPr>
          <w:rFonts w:ascii="Times New Roman" w:hAnsi="Times New Roman"/>
          <w:color w:val="222222"/>
          <w:sz w:val="23"/>
        </w:rPr>
        <w:t>keep</w:t>
      </w:r>
      <w:r w:rsidRPr="00DA2B82">
        <w:rPr>
          <w:rFonts w:ascii="Times New Roman" w:hAnsi="Times New Roman"/>
          <w:color w:val="222222"/>
          <w:sz w:val="23"/>
        </w:rPr>
        <w:t xml:space="preserve"> their home</w:t>
      </w:r>
      <w:r w:rsidR="00374427">
        <w:rPr>
          <w:rFonts w:ascii="Times New Roman" w:hAnsi="Times New Roman"/>
          <w:color w:val="222222"/>
          <w:sz w:val="23"/>
        </w:rPr>
        <w:t xml:space="preserve">. Ms. Vargas, who was put in the shadow docket’s legal limbo for 3 ½ years, told her story </w:t>
      </w:r>
      <w:r w:rsidR="00CD1691">
        <w:rPr>
          <w:rFonts w:ascii="Times New Roman" w:hAnsi="Times New Roman"/>
          <w:color w:val="222222"/>
          <w:sz w:val="23"/>
        </w:rPr>
        <w:t>of being victimized by HSBC</w:t>
      </w:r>
      <w:r w:rsidR="00374427">
        <w:rPr>
          <w:rFonts w:ascii="Times New Roman" w:hAnsi="Times New Roman"/>
          <w:color w:val="222222"/>
          <w:sz w:val="23"/>
        </w:rPr>
        <w:t xml:space="preserve">. When Ms. Vargas was finally given her </w:t>
      </w:r>
      <w:r w:rsidR="00CD1691">
        <w:rPr>
          <w:rFonts w:ascii="Times New Roman" w:hAnsi="Times New Roman"/>
          <w:color w:val="222222"/>
          <w:sz w:val="23"/>
        </w:rPr>
        <w:t>day in court, Ms. Vargas surprised</w:t>
      </w:r>
      <w:r w:rsidR="00374427">
        <w:rPr>
          <w:rFonts w:ascii="Times New Roman" w:hAnsi="Times New Roman"/>
          <w:color w:val="222222"/>
          <w:sz w:val="23"/>
        </w:rPr>
        <w:t xml:space="preserve"> the judge and the bank’s representatives by </w:t>
      </w:r>
      <w:r w:rsidR="003D360F">
        <w:rPr>
          <w:rFonts w:ascii="Times New Roman" w:hAnsi="Times New Roman"/>
          <w:color w:val="222222"/>
          <w:sz w:val="23"/>
        </w:rPr>
        <w:t>offering to pay the</w:t>
      </w:r>
      <w:r w:rsidR="00374427">
        <w:rPr>
          <w:rFonts w:ascii="Times New Roman" w:hAnsi="Times New Roman"/>
          <w:color w:val="222222"/>
          <w:sz w:val="23"/>
        </w:rPr>
        <w:t xml:space="preserve"> full amount owed</w:t>
      </w:r>
      <w:r w:rsidR="00CD1691">
        <w:rPr>
          <w:rFonts w:ascii="Times New Roman" w:hAnsi="Times New Roman"/>
          <w:color w:val="222222"/>
          <w:sz w:val="23"/>
        </w:rPr>
        <w:t xml:space="preserve">, even after taking into account the exorbitant interest charges and late fees imposed by the bank. </w:t>
      </w:r>
      <w:r w:rsidR="00374427">
        <w:rPr>
          <w:rFonts w:ascii="Times New Roman" w:hAnsi="Times New Roman"/>
          <w:color w:val="222222"/>
          <w:sz w:val="23"/>
        </w:rPr>
        <w:t>As a result, Ms. Vargas and her family were able to keep their home</w:t>
      </w:r>
    </w:p>
    <w:p w:rsidR="00145BA4" w:rsidRDefault="00145BA4" w:rsidP="00F46AC2">
      <w:pPr>
        <w:rPr>
          <w:rFonts w:ascii="Times New Roman" w:hAnsi="Times New Roman"/>
          <w:color w:val="222222"/>
          <w:sz w:val="23"/>
        </w:rPr>
      </w:pPr>
    </w:p>
    <w:p w:rsidR="00374427" w:rsidRDefault="00145BA4" w:rsidP="00F46AC2">
      <w:pPr>
        <w:rPr>
          <w:rFonts w:ascii="Times New Roman" w:hAnsi="Times New Roman"/>
          <w:color w:val="222222"/>
          <w:sz w:val="23"/>
        </w:rPr>
      </w:pPr>
      <w:r>
        <w:rPr>
          <w:rFonts w:ascii="Times New Roman" w:hAnsi="Times New Roman"/>
          <w:b/>
          <w:color w:val="222222"/>
          <w:sz w:val="23"/>
        </w:rPr>
        <w:t xml:space="preserve">Daisy Vargas said, </w:t>
      </w:r>
      <w:r>
        <w:rPr>
          <w:rFonts w:ascii="Times New Roman" w:hAnsi="Times New Roman"/>
          <w:color w:val="222222"/>
          <w:sz w:val="23"/>
        </w:rPr>
        <w:t>“I am here today to let Govern</w:t>
      </w:r>
      <w:r w:rsidR="0031265B">
        <w:rPr>
          <w:rFonts w:ascii="Times New Roman" w:hAnsi="Times New Roman"/>
          <w:color w:val="222222"/>
          <w:sz w:val="23"/>
        </w:rPr>
        <w:t xml:space="preserve">or Cuomo know that struggling homeowners have a right to a settlement conference when in a foreclosure proceeding. </w:t>
      </w:r>
      <w:r w:rsidR="0007667C">
        <w:rPr>
          <w:rFonts w:ascii="Times New Roman" w:hAnsi="Times New Roman"/>
          <w:color w:val="222222"/>
          <w:sz w:val="23"/>
        </w:rPr>
        <w:t>M</w:t>
      </w:r>
      <w:r w:rsidR="0031265B">
        <w:rPr>
          <w:rFonts w:ascii="Times New Roman" w:hAnsi="Times New Roman"/>
          <w:color w:val="222222"/>
          <w:sz w:val="23"/>
        </w:rPr>
        <w:t xml:space="preserve">any homeowners are in legal limbo, like I was for 3 ½ years, waiting for a settlement conference that may come far too late to ever save their home. I fought with the help of Legal Services of the Bronx to keep my home. I fought because there are four </w:t>
      </w:r>
      <w:r w:rsidR="00720D42">
        <w:rPr>
          <w:rFonts w:ascii="Times New Roman" w:hAnsi="Times New Roman"/>
          <w:color w:val="222222"/>
          <w:sz w:val="23"/>
        </w:rPr>
        <w:t xml:space="preserve">generations living in this home, </w:t>
      </w:r>
      <w:r w:rsidR="0031265B">
        <w:rPr>
          <w:rFonts w:ascii="Times New Roman" w:hAnsi="Times New Roman"/>
          <w:color w:val="222222"/>
          <w:sz w:val="23"/>
        </w:rPr>
        <w:t xml:space="preserve">from </w:t>
      </w:r>
      <w:r w:rsidR="00720D42">
        <w:rPr>
          <w:rFonts w:ascii="Times New Roman" w:hAnsi="Times New Roman"/>
          <w:color w:val="222222"/>
          <w:sz w:val="23"/>
        </w:rPr>
        <w:t xml:space="preserve">my mother to my granddaughter, </w:t>
      </w:r>
      <w:r w:rsidR="0031265B">
        <w:rPr>
          <w:rFonts w:ascii="Times New Roman" w:hAnsi="Times New Roman"/>
          <w:color w:val="222222"/>
          <w:sz w:val="23"/>
        </w:rPr>
        <w:t xml:space="preserve">and I refused to give in. Governor Cuomo, the interest fees we incurred as a result of HSBC’s insistence on leaving us in limbo for 3 ½ years was close to $60,000—all of which was put at the end of my mortgage loan as a balloon payment. If both houses of the state legislature can pass legislation to prevent another homeowner from falling into the same predicament that I was forced into, then now is the time for you, Governor Cuomo, to sign this bill into law. Please do not allow any other homeowners to lose </w:t>
      </w:r>
      <w:r w:rsidR="00720D42">
        <w:rPr>
          <w:rFonts w:ascii="Times New Roman" w:hAnsi="Times New Roman"/>
          <w:color w:val="222222"/>
          <w:sz w:val="23"/>
        </w:rPr>
        <w:t>what they have</w:t>
      </w:r>
      <w:r w:rsidR="0031265B">
        <w:rPr>
          <w:rFonts w:ascii="Times New Roman" w:hAnsi="Times New Roman"/>
          <w:color w:val="222222"/>
          <w:sz w:val="23"/>
        </w:rPr>
        <w:t xml:space="preserve"> struggled so hard to earn—the American Dream and a home for their</w:t>
      </w:r>
      <w:r w:rsidR="00720D42">
        <w:rPr>
          <w:rFonts w:ascii="Times New Roman" w:hAnsi="Times New Roman"/>
          <w:color w:val="222222"/>
          <w:sz w:val="23"/>
        </w:rPr>
        <w:t xml:space="preserve"> families.”</w:t>
      </w:r>
    </w:p>
    <w:p w:rsidR="00374427" w:rsidRDefault="00374427" w:rsidP="00F46AC2">
      <w:pPr>
        <w:rPr>
          <w:rFonts w:ascii="Times New Roman" w:hAnsi="Times New Roman"/>
          <w:color w:val="222222"/>
          <w:sz w:val="23"/>
        </w:rPr>
      </w:pPr>
    </w:p>
    <w:p w:rsidR="00374427" w:rsidRPr="00DA2B82" w:rsidRDefault="00374427" w:rsidP="00374427">
      <w:pPr>
        <w:rPr>
          <w:rFonts w:ascii="Times New Roman" w:hAnsi="Times New Roman"/>
          <w:b/>
          <w:color w:val="222222"/>
          <w:sz w:val="23"/>
          <w:szCs w:val="26"/>
          <w:shd w:val="clear" w:color="auto" w:fill="FFFFFF"/>
        </w:rPr>
      </w:pPr>
      <w:r w:rsidRPr="00DA2B82">
        <w:rPr>
          <w:rFonts w:ascii="Times New Roman" w:hAnsi="Times New Roman"/>
          <w:b/>
          <w:color w:val="222222"/>
          <w:sz w:val="23"/>
          <w:szCs w:val="26"/>
          <w:shd w:val="clear" w:color="auto" w:fill="FFFFFF"/>
        </w:rPr>
        <w:t xml:space="preserve">Bronx Borough President Ruben Diaz Jr. said, </w:t>
      </w:r>
      <w:r w:rsidRPr="00DA2B82">
        <w:rPr>
          <w:rFonts w:ascii="Times New Roman" w:hAnsi="Times New Roman"/>
          <w:color w:val="222222"/>
          <w:sz w:val="23"/>
          <w:szCs w:val="26"/>
          <w:shd w:val="clear" w:color="auto" w:fill="FFFFFF"/>
        </w:rPr>
        <w:t>“Over the past few years we have seen unscrupulous behavior from many banks, in their efforts to foreclose on the homes of those going through difficult times. But now with the passage of this new piece of state legislation</w:t>
      </w:r>
      <w:r w:rsidR="00720D42">
        <w:rPr>
          <w:rFonts w:ascii="Times New Roman" w:hAnsi="Times New Roman"/>
          <w:color w:val="222222"/>
          <w:sz w:val="23"/>
          <w:szCs w:val="26"/>
          <w:shd w:val="clear" w:color="auto" w:fill="FFFFFF"/>
        </w:rPr>
        <w:t>,</w:t>
      </w:r>
      <w:r w:rsidRPr="00DA2B82">
        <w:rPr>
          <w:rFonts w:ascii="Times New Roman" w:hAnsi="Times New Roman"/>
          <w:color w:val="222222"/>
          <w:sz w:val="23"/>
          <w:szCs w:val="26"/>
          <w:shd w:val="clear" w:color="auto" w:fill="FFFFFF"/>
        </w:rPr>
        <w:t xml:space="preserve"> we can remedy at least part of this issue. Now residents here in the Bronx and across the state will have considerable protections so that they won’t unjustly lose their homes to foreclosure.” </w:t>
      </w:r>
      <w:r w:rsidRPr="00DA2B82">
        <w:rPr>
          <w:rFonts w:ascii="Times New Roman" w:hAnsi="Times New Roman"/>
          <w:b/>
          <w:color w:val="222222"/>
          <w:sz w:val="23"/>
          <w:szCs w:val="26"/>
          <w:shd w:val="clear" w:color="auto" w:fill="FFFFFF"/>
        </w:rPr>
        <w:t xml:space="preserve"> </w:t>
      </w:r>
    </w:p>
    <w:p w:rsidR="003F4753" w:rsidRPr="00DA2B82" w:rsidRDefault="003F4753" w:rsidP="00F46AC2">
      <w:pPr>
        <w:rPr>
          <w:rFonts w:ascii="Times New Roman" w:hAnsi="Times New Roman"/>
          <w:color w:val="222222"/>
          <w:sz w:val="23"/>
        </w:rPr>
      </w:pPr>
    </w:p>
    <w:p w:rsidR="00D3299F" w:rsidRPr="00DA2B82" w:rsidRDefault="003F4753" w:rsidP="003F4753">
      <w:pPr>
        <w:rPr>
          <w:rFonts w:ascii="Times New Roman" w:hAnsi="Times New Roman"/>
          <w:color w:val="222222"/>
          <w:sz w:val="23"/>
          <w:szCs w:val="32"/>
          <w:shd w:val="clear" w:color="auto" w:fill="FFFFFF"/>
        </w:rPr>
      </w:pPr>
      <w:r w:rsidRPr="00DA2B82">
        <w:rPr>
          <w:rFonts w:ascii="Times New Roman" w:hAnsi="Times New Roman"/>
          <w:color w:val="222222"/>
          <w:sz w:val="23"/>
          <w:szCs w:val="32"/>
          <w:shd w:val="clear" w:color="auto" w:fill="FFFFFF"/>
        </w:rPr>
        <w:t>In 2009, Senator Klein authored landmark</w:t>
      </w:r>
      <w:r w:rsidRPr="00DA2B82">
        <w:rPr>
          <w:rFonts w:ascii="Times New Roman" w:hAnsi="Times New Roman"/>
          <w:color w:val="222222"/>
          <w:sz w:val="23"/>
        </w:rPr>
        <w:t xml:space="preserve"> foreclosure </w:t>
      </w:r>
      <w:r w:rsidRPr="00DA2B82">
        <w:rPr>
          <w:rFonts w:ascii="Times New Roman" w:hAnsi="Times New Roman"/>
          <w:color w:val="222222"/>
          <w:sz w:val="23"/>
          <w:szCs w:val="32"/>
          <w:shd w:val="clear" w:color="auto" w:fill="FFFFFF"/>
        </w:rPr>
        <w:t xml:space="preserve">legislation aimed at protecting homeowners and preserving property values in communities stricken with high rates of </w:t>
      </w:r>
      <w:r w:rsidRPr="00DA2B82">
        <w:rPr>
          <w:rFonts w:ascii="Times New Roman" w:hAnsi="Times New Roman"/>
          <w:color w:val="222222"/>
          <w:sz w:val="23"/>
        </w:rPr>
        <w:t>foreclosure</w:t>
      </w:r>
      <w:r w:rsidRPr="00DA2B82">
        <w:rPr>
          <w:rFonts w:ascii="Times New Roman" w:hAnsi="Times New Roman"/>
          <w:color w:val="222222"/>
          <w:sz w:val="23"/>
          <w:szCs w:val="32"/>
          <w:shd w:val="clear" w:color="auto" w:fill="FFFFFF"/>
        </w:rPr>
        <w:t xml:space="preserve">. Senator Klein's legislation, which was signed into law by Governor Paterson, requires banks to maintain </w:t>
      </w:r>
      <w:r w:rsidRPr="00DA2B82">
        <w:rPr>
          <w:rFonts w:ascii="Times New Roman" w:hAnsi="Times New Roman"/>
          <w:color w:val="222222"/>
          <w:sz w:val="23"/>
        </w:rPr>
        <w:t>foreclosed </w:t>
      </w:r>
      <w:r w:rsidRPr="00DA2B82">
        <w:rPr>
          <w:rFonts w:ascii="Times New Roman" w:hAnsi="Times New Roman"/>
          <w:color w:val="222222"/>
          <w:sz w:val="23"/>
          <w:szCs w:val="32"/>
          <w:shd w:val="clear" w:color="auto" w:fill="FFFFFF"/>
        </w:rPr>
        <w:t>properties, creates new ways for homeowners to stay in their homes after</w:t>
      </w:r>
      <w:r w:rsidRPr="00DA2B82">
        <w:rPr>
          <w:rFonts w:ascii="Times New Roman" w:hAnsi="Times New Roman"/>
          <w:color w:val="222222"/>
          <w:sz w:val="23"/>
        </w:rPr>
        <w:t> foreclosure </w:t>
      </w:r>
      <w:r w:rsidRPr="00DA2B82">
        <w:rPr>
          <w:rFonts w:ascii="Times New Roman" w:hAnsi="Times New Roman"/>
          <w:color w:val="222222"/>
          <w:sz w:val="23"/>
          <w:szCs w:val="32"/>
          <w:shd w:val="clear" w:color="auto" w:fill="FFFFFF"/>
        </w:rPr>
        <w:t>proceedings, and guarantees every homeowner the right to a settlement conference prior to any court proceeding.</w:t>
      </w:r>
    </w:p>
    <w:p w:rsidR="00D3299F" w:rsidRPr="00DA2B82" w:rsidRDefault="00D3299F" w:rsidP="003F4753">
      <w:pPr>
        <w:rPr>
          <w:rFonts w:ascii="Times New Roman" w:hAnsi="Times New Roman"/>
          <w:color w:val="222222"/>
          <w:sz w:val="23"/>
          <w:szCs w:val="32"/>
          <w:shd w:val="clear" w:color="auto" w:fill="FFFFFF"/>
        </w:rPr>
      </w:pPr>
    </w:p>
    <w:p w:rsidR="00D3299F" w:rsidRPr="00DA2B82" w:rsidRDefault="00D3299F" w:rsidP="00D3299F">
      <w:pPr>
        <w:rPr>
          <w:rFonts w:ascii="Times New Roman" w:hAnsi="Times New Roman"/>
          <w:sz w:val="23"/>
          <w:szCs w:val="20"/>
        </w:rPr>
      </w:pPr>
      <w:r w:rsidRPr="00DA2B82">
        <w:rPr>
          <w:rFonts w:ascii="Times New Roman" w:hAnsi="Times New Roman"/>
          <w:bCs/>
          <w:color w:val="222222"/>
          <w:sz w:val="23"/>
        </w:rPr>
        <w:t xml:space="preserve">At the press conference, </w:t>
      </w:r>
      <w:r w:rsidRPr="00DA2B82">
        <w:rPr>
          <w:rFonts w:ascii="Times New Roman" w:hAnsi="Times New Roman"/>
          <w:color w:val="222222"/>
          <w:sz w:val="23"/>
        </w:rPr>
        <w:t xml:space="preserve">Attorney General Schneiderman also discussed how his office’s current lawsuit against HSBC </w:t>
      </w:r>
      <w:proofErr w:type="gramStart"/>
      <w:r w:rsidRPr="00DA2B82">
        <w:rPr>
          <w:rFonts w:ascii="Times New Roman" w:hAnsi="Times New Roman"/>
          <w:color w:val="222222"/>
          <w:sz w:val="23"/>
        </w:rPr>
        <w:t>will</w:t>
      </w:r>
      <w:proofErr w:type="gramEnd"/>
      <w:r w:rsidRPr="00DA2B82">
        <w:rPr>
          <w:rFonts w:ascii="Times New Roman" w:hAnsi="Times New Roman"/>
          <w:color w:val="222222"/>
          <w:sz w:val="23"/>
        </w:rPr>
        <w:t xml:space="preserve"> help protect homeowners from similar irresponsible practices by banks and lenders. </w:t>
      </w:r>
      <w:r w:rsidRPr="00DA2B82">
        <w:rPr>
          <w:rFonts w:ascii="Times New Roman" w:hAnsi="Times New Roman"/>
          <w:color w:val="222222"/>
          <w:sz w:val="23"/>
          <w:szCs w:val="32"/>
          <w:shd w:val="clear" w:color="auto" w:fill="FFFFFF"/>
        </w:rPr>
        <w:t xml:space="preserve">An investigation of </w:t>
      </w:r>
      <w:proofErr w:type="spellStart"/>
      <w:r w:rsidRPr="00DA2B82">
        <w:rPr>
          <w:rFonts w:ascii="Times New Roman" w:hAnsi="Times New Roman"/>
          <w:color w:val="222222"/>
          <w:sz w:val="23"/>
          <w:szCs w:val="32"/>
          <w:shd w:val="clear" w:color="auto" w:fill="FFFFFF"/>
        </w:rPr>
        <w:t>robo</w:t>
      </w:r>
      <w:proofErr w:type="spellEnd"/>
      <w:r w:rsidRPr="00DA2B82">
        <w:rPr>
          <w:rFonts w:ascii="Times New Roman" w:hAnsi="Times New Roman"/>
          <w:color w:val="222222"/>
          <w:sz w:val="23"/>
          <w:szCs w:val="32"/>
          <w:shd w:val="clear" w:color="auto" w:fill="FFFFFF"/>
        </w:rPr>
        <w:t>-signing conducted by the Office of the Attorney General with 48 State Attorneys General, the Department of Justice and the U.S. Department of Housing and Urban Development, led to the signing of the National Mortgage Settlement, a $25 billion agreement with the nation’s five largest mortgage servicers and provides for billions in mandated consumer relief including mortgage refinancing and principal reductions.</w:t>
      </w:r>
    </w:p>
    <w:p w:rsidR="00D3299F" w:rsidRPr="00DA2B82" w:rsidRDefault="00D3299F" w:rsidP="00D3299F">
      <w:pPr>
        <w:rPr>
          <w:rFonts w:ascii="Times New Roman" w:hAnsi="Times New Roman"/>
          <w:color w:val="222222"/>
          <w:sz w:val="23"/>
        </w:rPr>
      </w:pPr>
    </w:p>
    <w:p w:rsidR="00DA2B82" w:rsidRDefault="00D3299F" w:rsidP="00D3299F">
      <w:pPr>
        <w:rPr>
          <w:rFonts w:ascii="Times New Roman" w:hAnsi="Times New Roman"/>
          <w:color w:val="222222"/>
          <w:sz w:val="23"/>
          <w:szCs w:val="32"/>
          <w:shd w:val="clear" w:color="auto" w:fill="FFFFFF"/>
        </w:rPr>
      </w:pPr>
      <w:r w:rsidRPr="00DA2B82">
        <w:rPr>
          <w:rFonts w:ascii="Times New Roman" w:hAnsi="Times New Roman"/>
          <w:color w:val="222222"/>
          <w:sz w:val="23"/>
          <w:szCs w:val="32"/>
          <w:shd w:val="clear" w:color="auto" w:fill="FFFFFF"/>
        </w:rPr>
        <w:t>Attorney General Schneiderman has made protecting homeowners struggling to avoid</w:t>
      </w:r>
      <w:r w:rsidRPr="00DA2B82">
        <w:rPr>
          <w:rFonts w:ascii="Times New Roman" w:hAnsi="Times New Roman"/>
          <w:color w:val="222222"/>
          <w:sz w:val="23"/>
        </w:rPr>
        <w:t> foreclosure </w:t>
      </w:r>
      <w:r w:rsidRPr="00DA2B82">
        <w:rPr>
          <w:rFonts w:ascii="Times New Roman" w:hAnsi="Times New Roman"/>
          <w:color w:val="222222"/>
          <w:sz w:val="23"/>
          <w:szCs w:val="32"/>
          <w:shd w:val="clear" w:color="auto" w:fill="FFFFFF"/>
        </w:rPr>
        <w:t xml:space="preserve">a top priority. In June 2012, he announced the Homeowner Protection Program (HOPP), a three-year, $60 million </w:t>
      </w:r>
      <w:r w:rsidR="00720D42">
        <w:rPr>
          <w:rFonts w:ascii="Times New Roman" w:hAnsi="Times New Roman"/>
          <w:color w:val="222222"/>
          <w:sz w:val="23"/>
          <w:szCs w:val="32"/>
          <w:shd w:val="clear" w:color="auto" w:fill="FFFFFF"/>
        </w:rPr>
        <w:t xml:space="preserve">dollar </w:t>
      </w:r>
      <w:r w:rsidRPr="00DA2B82">
        <w:rPr>
          <w:rFonts w:ascii="Times New Roman" w:hAnsi="Times New Roman"/>
          <w:color w:val="222222"/>
          <w:sz w:val="23"/>
          <w:szCs w:val="32"/>
          <w:shd w:val="clear" w:color="auto" w:fill="FFFFFF"/>
        </w:rPr>
        <w:t xml:space="preserve">initiative to fund housing counselors and legal services across New York State. The program strives to ensure that every family facing </w:t>
      </w:r>
      <w:r w:rsidRPr="00DA2B82">
        <w:rPr>
          <w:rFonts w:ascii="Times New Roman" w:hAnsi="Times New Roman"/>
          <w:color w:val="222222"/>
          <w:sz w:val="23"/>
        </w:rPr>
        <w:t>foreclosure </w:t>
      </w:r>
      <w:r w:rsidRPr="00DA2B82">
        <w:rPr>
          <w:rFonts w:ascii="Times New Roman" w:hAnsi="Times New Roman"/>
          <w:color w:val="222222"/>
          <w:sz w:val="23"/>
          <w:szCs w:val="32"/>
          <w:shd w:val="clear" w:color="auto" w:fill="FFFFFF"/>
        </w:rPr>
        <w:t>has access to a knowledgeable and qualified professional advocate.</w:t>
      </w:r>
    </w:p>
    <w:p w:rsidR="00DA2B82" w:rsidRPr="00DA2B82" w:rsidRDefault="00DA2B82" w:rsidP="00DA2B82">
      <w:pPr>
        <w:rPr>
          <w:rFonts w:ascii="Times New Roman" w:hAnsi="Times New Roman"/>
          <w:b/>
          <w:color w:val="222222"/>
          <w:sz w:val="23"/>
          <w:szCs w:val="26"/>
          <w:shd w:val="clear" w:color="auto" w:fill="FFFFFF"/>
        </w:rPr>
      </w:pPr>
    </w:p>
    <w:p w:rsidR="00DA2B82" w:rsidRPr="00DA2B82" w:rsidRDefault="00DA2B82" w:rsidP="00DA2B82">
      <w:pPr>
        <w:rPr>
          <w:rFonts w:ascii="Times New Roman" w:hAnsi="Times New Roman"/>
          <w:sz w:val="23"/>
          <w:szCs w:val="20"/>
        </w:rPr>
      </w:pPr>
      <w:r w:rsidRPr="00DA2B82">
        <w:rPr>
          <w:rFonts w:ascii="Times New Roman" w:hAnsi="Times New Roman"/>
          <w:b/>
          <w:color w:val="222222"/>
          <w:sz w:val="23"/>
          <w:szCs w:val="26"/>
          <w:shd w:val="clear" w:color="auto" w:fill="FFFFFF"/>
        </w:rPr>
        <w:t>Justin Haines, Director of Foreclosure Prevention Unit at the Bronx Division of Legal Services NYC said</w:t>
      </w:r>
      <w:r w:rsidRPr="00DA2B82">
        <w:rPr>
          <w:rFonts w:ascii="Times New Roman" w:hAnsi="Times New Roman"/>
          <w:color w:val="222222"/>
          <w:sz w:val="23"/>
          <w:szCs w:val="26"/>
          <w:shd w:val="clear" w:color="auto" w:fill="FFFFFF"/>
        </w:rPr>
        <w:t xml:space="preserve">, “Every day in New York, an estimated 92 homeowners enter the </w:t>
      </w:r>
      <w:r w:rsidR="00720D42">
        <w:rPr>
          <w:rFonts w:ascii="Times New Roman" w:hAnsi="Times New Roman"/>
          <w:color w:val="222222"/>
          <w:sz w:val="23"/>
          <w:szCs w:val="26"/>
          <w:shd w:val="clear" w:color="auto" w:fill="FFFFFF"/>
        </w:rPr>
        <w:t>legal abyss of the foreclosure ‘shadow docket,’</w:t>
      </w:r>
      <w:r w:rsidRPr="00DA2B82">
        <w:rPr>
          <w:rFonts w:ascii="Times New Roman" w:hAnsi="Times New Roman"/>
          <w:color w:val="222222"/>
          <w:sz w:val="23"/>
          <w:szCs w:val="26"/>
          <w:shd w:val="clear" w:color="auto" w:fill="FFFFFF"/>
        </w:rPr>
        <w:t xml:space="preserve"> where a foreclosure case is filed against them but they are denied a chance to work out a pre-foreclosure solution under the court's supervision. In the Bronx alone, several thousand homeowners have lingered in this limbo for two or three years. This inexplicable delay can be fatal to the homeowner's attempt to modify their mortgage. The legal loophole needs to be closed and banks need to be held accountable.  We thank Senator Klein, Assemblywoman Weinstein, Attorney General Schneiderman and the Office of Court Administration for their efforts to address the problem.”</w:t>
      </w:r>
    </w:p>
    <w:p w:rsidR="00DA2B82" w:rsidRPr="00DA2B82" w:rsidRDefault="00DA2B82" w:rsidP="00DA2B82">
      <w:pPr>
        <w:rPr>
          <w:sz w:val="23"/>
        </w:rPr>
      </w:pPr>
    </w:p>
    <w:p w:rsidR="00DA2B82" w:rsidRPr="00DA2B82" w:rsidRDefault="00DA2B82" w:rsidP="00DA2B82">
      <w:pPr>
        <w:rPr>
          <w:rFonts w:ascii="Times New Roman" w:hAnsi="Times New Roman"/>
          <w:color w:val="222222"/>
          <w:sz w:val="23"/>
          <w:szCs w:val="32"/>
          <w:shd w:val="clear" w:color="auto" w:fill="FFFFFF"/>
        </w:rPr>
      </w:pPr>
      <w:r w:rsidRPr="00DA2B82">
        <w:rPr>
          <w:rFonts w:ascii="Times New Roman" w:hAnsi="Times New Roman"/>
          <w:color w:val="222222"/>
          <w:sz w:val="23"/>
          <w:szCs w:val="32"/>
          <w:shd w:val="clear" w:color="auto" w:fill="FFFFFF"/>
        </w:rPr>
        <w:t xml:space="preserve">“This legislation is good news for New Yorkers who are facing foreclosure and will now have a better chance to keep the homes they’ve worked hard all their lives to own,” </w:t>
      </w:r>
      <w:r w:rsidRPr="00DA2B82">
        <w:rPr>
          <w:rFonts w:ascii="Times New Roman" w:hAnsi="Times New Roman"/>
          <w:b/>
          <w:color w:val="222222"/>
          <w:sz w:val="23"/>
          <w:szCs w:val="32"/>
          <w:shd w:val="clear" w:color="auto" w:fill="FFFFFF"/>
        </w:rPr>
        <w:t xml:space="preserve">said Beth </w:t>
      </w:r>
      <w:proofErr w:type="spellStart"/>
      <w:r w:rsidRPr="00DA2B82">
        <w:rPr>
          <w:rFonts w:ascii="Times New Roman" w:hAnsi="Times New Roman"/>
          <w:b/>
          <w:color w:val="222222"/>
          <w:sz w:val="23"/>
          <w:szCs w:val="32"/>
          <w:shd w:val="clear" w:color="auto" w:fill="FFFFFF"/>
        </w:rPr>
        <w:t>Finkel</w:t>
      </w:r>
      <w:proofErr w:type="spellEnd"/>
      <w:r w:rsidRPr="00DA2B82">
        <w:rPr>
          <w:rFonts w:ascii="Times New Roman" w:hAnsi="Times New Roman"/>
          <w:b/>
          <w:color w:val="222222"/>
          <w:sz w:val="23"/>
          <w:szCs w:val="32"/>
          <w:shd w:val="clear" w:color="auto" w:fill="FFFFFF"/>
        </w:rPr>
        <w:t>, State Director for AARP in New York State.</w:t>
      </w:r>
      <w:r w:rsidRPr="00DA2B82">
        <w:rPr>
          <w:rFonts w:ascii="Times New Roman" w:hAnsi="Times New Roman"/>
          <w:color w:val="222222"/>
          <w:sz w:val="23"/>
          <w:szCs w:val="32"/>
          <w:shd w:val="clear" w:color="auto" w:fill="FFFFFF"/>
        </w:rPr>
        <w:t xml:space="preserve"> “By ending lenders’ delay tactics and ensuring prompt, court-supervised mediation, this bill gives homeowners a fair shake at an affordable loan modification - it’s the kind of common sense solution we need from our state government. AARP thanks Attorney General Schneiderman, Senator Klein and Assembly Member Weinstein for turning this good idea into a reality, and we call on Governor Cuomo to sign it into law.”</w:t>
      </w:r>
    </w:p>
    <w:p w:rsidR="00DA2B82" w:rsidRPr="00DA2B82" w:rsidRDefault="00DA2B82" w:rsidP="00DA2B82">
      <w:pPr>
        <w:rPr>
          <w:rFonts w:ascii="Times New Roman" w:hAnsi="Times New Roman"/>
          <w:color w:val="262626" w:themeColor="text1" w:themeTint="D9"/>
          <w:sz w:val="23"/>
          <w:szCs w:val="32"/>
          <w:shd w:val="clear" w:color="auto" w:fill="FFFFFF"/>
        </w:rPr>
      </w:pPr>
    </w:p>
    <w:p w:rsidR="00F46AC2" w:rsidRPr="00E310E2" w:rsidRDefault="00DA2B82" w:rsidP="00E310E2">
      <w:pPr>
        <w:shd w:val="clear" w:color="auto" w:fill="FFFFFF"/>
        <w:rPr>
          <w:rFonts w:ascii="Times New Roman" w:hAnsi="Times New Roman" w:cs="Times New Roman"/>
          <w:color w:val="262626" w:themeColor="text1" w:themeTint="D9"/>
          <w:sz w:val="23"/>
          <w:szCs w:val="22"/>
        </w:rPr>
      </w:pPr>
      <w:r w:rsidRPr="00DA2B82">
        <w:rPr>
          <w:rFonts w:ascii="Times New Roman" w:hAnsi="Times New Roman" w:cs="Times New Roman"/>
          <w:b/>
          <w:color w:val="262626" w:themeColor="text1" w:themeTint="D9"/>
          <w:sz w:val="23"/>
          <w:szCs w:val="22"/>
        </w:rPr>
        <w:t>Meghan Faux, Acting Director of Legal Service NYC’s Brooklyn Programs said,</w:t>
      </w:r>
      <w:r w:rsidRPr="00DA2B82">
        <w:rPr>
          <w:rFonts w:ascii="Times New Roman" w:hAnsi="Times New Roman" w:cs="Times New Roman"/>
          <w:color w:val="262626" w:themeColor="text1" w:themeTint="D9"/>
          <w:sz w:val="23"/>
          <w:szCs w:val="22"/>
        </w:rPr>
        <w:t xml:space="preserve">  “This legislation is a simple but desperately needed solution that will save homes by helping homeowners more quickly access foreclosure settlement conferences.  The law will also increase transparency in the foreclosure process and prevent wrongful foreclosure filings that are clogging the courts and denying homeowners an opportunity to save their homes.  We thank Assemblywoman Weinstein, Senator Klein, the Office of Court Administration and Attorney General Schneiderman for their leadership in addressing the servicing and lending abuses that have exacerbated the foreclosure crisis and destabilized low-income communities.”   </w:t>
      </w:r>
    </w:p>
    <w:p w:rsidR="00CD1691" w:rsidRDefault="00CD1691" w:rsidP="00F46AC2">
      <w:pPr>
        <w:rPr>
          <w:rFonts w:ascii="Times New Roman" w:hAnsi="Times New Roman"/>
          <w:sz w:val="23"/>
        </w:rPr>
      </w:pPr>
    </w:p>
    <w:p w:rsidR="00CD1691" w:rsidRDefault="00CD1691" w:rsidP="00F46AC2">
      <w:pPr>
        <w:rPr>
          <w:rFonts w:ascii="Times New Roman" w:hAnsi="Times New Roman"/>
          <w:sz w:val="23"/>
        </w:rPr>
      </w:pPr>
    </w:p>
    <w:p w:rsidR="00A93EC2" w:rsidRPr="00DA2B82" w:rsidRDefault="00CD1691" w:rsidP="00CD1691">
      <w:pPr>
        <w:jc w:val="center"/>
        <w:rPr>
          <w:rFonts w:ascii="Times New Roman" w:hAnsi="Times New Roman"/>
          <w:sz w:val="23"/>
        </w:rPr>
      </w:pPr>
      <w:r>
        <w:rPr>
          <w:rFonts w:ascii="Times New Roman" w:hAnsi="Times New Roman"/>
          <w:sz w:val="23"/>
        </w:rPr>
        <w:t>-30-</w:t>
      </w:r>
    </w:p>
    <w:sectPr w:rsidR="00A93EC2" w:rsidRPr="00DA2B82" w:rsidSect="00A93EC2">
      <w:pgSz w:w="12240" w:h="15840"/>
      <w:pgMar w:top="634" w:right="907" w:bottom="274" w:left="994" w:header="374" w:gutter="0"/>
      <w:docGrid w:linePitch="360"/>
      <w:printerSettings r:id="rId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063B6"/>
    <w:rsid w:val="00071C90"/>
    <w:rsid w:val="0007424D"/>
    <w:rsid w:val="0007667C"/>
    <w:rsid w:val="00076A44"/>
    <w:rsid w:val="00145BA4"/>
    <w:rsid w:val="00292778"/>
    <w:rsid w:val="002F78BE"/>
    <w:rsid w:val="0031265B"/>
    <w:rsid w:val="00374427"/>
    <w:rsid w:val="00375B45"/>
    <w:rsid w:val="00380F67"/>
    <w:rsid w:val="003A2D76"/>
    <w:rsid w:val="003C1EEC"/>
    <w:rsid w:val="003D360F"/>
    <w:rsid w:val="003F4753"/>
    <w:rsid w:val="00511032"/>
    <w:rsid w:val="00545AF8"/>
    <w:rsid w:val="005779CE"/>
    <w:rsid w:val="005802D4"/>
    <w:rsid w:val="005D71C7"/>
    <w:rsid w:val="006063B6"/>
    <w:rsid w:val="00616BE7"/>
    <w:rsid w:val="00644E79"/>
    <w:rsid w:val="0067400A"/>
    <w:rsid w:val="00720D42"/>
    <w:rsid w:val="007965FF"/>
    <w:rsid w:val="00836356"/>
    <w:rsid w:val="00890FEC"/>
    <w:rsid w:val="008E05E4"/>
    <w:rsid w:val="0094704A"/>
    <w:rsid w:val="0095775B"/>
    <w:rsid w:val="00A35727"/>
    <w:rsid w:val="00A82D5C"/>
    <w:rsid w:val="00A93EC2"/>
    <w:rsid w:val="00AB40B2"/>
    <w:rsid w:val="00B258D9"/>
    <w:rsid w:val="00B26B18"/>
    <w:rsid w:val="00B512EA"/>
    <w:rsid w:val="00BB57EA"/>
    <w:rsid w:val="00BC02BD"/>
    <w:rsid w:val="00BD5296"/>
    <w:rsid w:val="00BF48A5"/>
    <w:rsid w:val="00CD1691"/>
    <w:rsid w:val="00D3299F"/>
    <w:rsid w:val="00DA2B82"/>
    <w:rsid w:val="00E310E2"/>
    <w:rsid w:val="00E76CC4"/>
    <w:rsid w:val="00EB7765"/>
    <w:rsid w:val="00F46AC2"/>
    <w:rsid w:val="00F8548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B6"/>
  </w:style>
  <w:style w:type="paragraph" w:styleId="Heading1">
    <w:name w:val="heading 1"/>
    <w:basedOn w:val="Normal"/>
    <w:link w:val="Heading1Char"/>
    <w:uiPriority w:val="9"/>
    <w:rsid w:val="006063B6"/>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063B6"/>
    <w:rPr>
      <w:rFonts w:ascii="Times" w:hAnsi="Times"/>
      <w:b/>
      <w:kern w:val="36"/>
      <w:sz w:val="48"/>
      <w:szCs w:val="20"/>
    </w:rPr>
  </w:style>
  <w:style w:type="paragraph" w:styleId="Title">
    <w:name w:val="Title"/>
    <w:basedOn w:val="Normal"/>
    <w:next w:val="Subtitle"/>
    <w:link w:val="TitleChar"/>
    <w:qFormat/>
    <w:rsid w:val="006063B6"/>
    <w:pPr>
      <w:suppressAutoHyphens/>
      <w:jc w:val="center"/>
    </w:pPr>
    <w:rPr>
      <w:rFonts w:ascii="Times New Roman" w:eastAsia="Times New Roman" w:hAnsi="Times New Roman" w:cs="Times New Roman"/>
      <w:i/>
      <w:iCs/>
      <w:sz w:val="40"/>
      <w:lang w:eastAsia="ar-SA"/>
    </w:rPr>
  </w:style>
  <w:style w:type="character" w:customStyle="1" w:styleId="TitleChar">
    <w:name w:val="Title Char"/>
    <w:basedOn w:val="DefaultParagraphFont"/>
    <w:link w:val="Title"/>
    <w:rsid w:val="006063B6"/>
    <w:rPr>
      <w:rFonts w:ascii="Times New Roman" w:eastAsia="Times New Roman" w:hAnsi="Times New Roman" w:cs="Times New Roman"/>
      <w:i/>
      <w:iCs/>
      <w:sz w:val="40"/>
      <w:lang w:eastAsia="ar-SA"/>
    </w:rPr>
  </w:style>
  <w:style w:type="paragraph" w:styleId="Subtitle">
    <w:name w:val="Subtitle"/>
    <w:basedOn w:val="Normal"/>
    <w:next w:val="Normal"/>
    <w:link w:val="SubtitleChar"/>
    <w:uiPriority w:val="11"/>
    <w:qFormat/>
    <w:rsid w:val="006063B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063B6"/>
    <w:rPr>
      <w:rFonts w:asciiTheme="majorHAnsi" w:eastAsiaTheme="majorEastAsia" w:hAnsiTheme="majorHAnsi" w:cstheme="majorBidi"/>
      <w:i/>
      <w:iCs/>
      <w:color w:val="4F81BD" w:themeColor="accent1"/>
      <w:spacing w:val="15"/>
    </w:rPr>
  </w:style>
  <w:style w:type="character" w:customStyle="1" w:styleId="apple-converted-space">
    <w:name w:val="apple-converted-space"/>
    <w:basedOn w:val="DefaultParagraphFont"/>
    <w:rsid w:val="003F4753"/>
  </w:style>
  <w:style w:type="character" w:customStyle="1" w:styleId="il">
    <w:name w:val="il"/>
    <w:basedOn w:val="DefaultParagraphFont"/>
    <w:rsid w:val="003F4753"/>
  </w:style>
  <w:style w:type="character" w:styleId="Hyperlink">
    <w:name w:val="Hyperlink"/>
    <w:basedOn w:val="DefaultParagraphFont"/>
    <w:uiPriority w:val="99"/>
    <w:semiHidden/>
    <w:unhideWhenUsed/>
    <w:rsid w:val="00145B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248762">
      <w:bodyDiv w:val="1"/>
      <w:marLeft w:val="0"/>
      <w:marRight w:val="0"/>
      <w:marTop w:val="0"/>
      <w:marBottom w:val="0"/>
      <w:divBdr>
        <w:top w:val="none" w:sz="0" w:space="0" w:color="auto"/>
        <w:left w:val="none" w:sz="0" w:space="0" w:color="auto"/>
        <w:bottom w:val="none" w:sz="0" w:space="0" w:color="auto"/>
        <w:right w:val="none" w:sz="0" w:space="0" w:color="auto"/>
      </w:divBdr>
    </w:div>
    <w:div w:id="207108389">
      <w:bodyDiv w:val="1"/>
      <w:marLeft w:val="0"/>
      <w:marRight w:val="0"/>
      <w:marTop w:val="0"/>
      <w:marBottom w:val="0"/>
      <w:divBdr>
        <w:top w:val="none" w:sz="0" w:space="0" w:color="auto"/>
        <w:left w:val="none" w:sz="0" w:space="0" w:color="auto"/>
        <w:bottom w:val="none" w:sz="0" w:space="0" w:color="auto"/>
        <w:right w:val="none" w:sz="0" w:space="0" w:color="auto"/>
      </w:divBdr>
    </w:div>
    <w:div w:id="781798743">
      <w:bodyDiv w:val="1"/>
      <w:marLeft w:val="0"/>
      <w:marRight w:val="0"/>
      <w:marTop w:val="0"/>
      <w:marBottom w:val="0"/>
      <w:divBdr>
        <w:top w:val="none" w:sz="0" w:space="0" w:color="auto"/>
        <w:left w:val="none" w:sz="0" w:space="0" w:color="auto"/>
        <w:bottom w:val="none" w:sz="0" w:space="0" w:color="auto"/>
        <w:right w:val="none" w:sz="0" w:space="0" w:color="auto"/>
      </w:divBdr>
    </w:div>
    <w:div w:id="1071777580">
      <w:bodyDiv w:val="1"/>
      <w:marLeft w:val="0"/>
      <w:marRight w:val="0"/>
      <w:marTop w:val="0"/>
      <w:marBottom w:val="0"/>
      <w:divBdr>
        <w:top w:val="none" w:sz="0" w:space="0" w:color="auto"/>
        <w:left w:val="none" w:sz="0" w:space="0" w:color="auto"/>
        <w:bottom w:val="none" w:sz="0" w:space="0" w:color="auto"/>
        <w:right w:val="none" w:sz="0" w:space="0" w:color="auto"/>
      </w:divBdr>
    </w:div>
    <w:div w:id="1252545469">
      <w:bodyDiv w:val="1"/>
      <w:marLeft w:val="0"/>
      <w:marRight w:val="0"/>
      <w:marTop w:val="0"/>
      <w:marBottom w:val="0"/>
      <w:divBdr>
        <w:top w:val="none" w:sz="0" w:space="0" w:color="auto"/>
        <w:left w:val="none" w:sz="0" w:space="0" w:color="auto"/>
        <w:bottom w:val="none" w:sz="0" w:space="0" w:color="auto"/>
        <w:right w:val="none" w:sz="0" w:space="0" w:color="auto"/>
      </w:divBdr>
    </w:div>
    <w:div w:id="1701081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soufer@nysenate.gov" TargetMode="External"/><Relationship Id="rId6" Type="http://schemas.openxmlformats.org/officeDocument/2006/relationships/hyperlink" Target="mailto:schuppery@assembly.state.ny.us" TargetMode="External"/><Relationship Id="rId7" Type="http://schemas.openxmlformats.org/officeDocument/2006/relationships/hyperlink" Target="mailto:nyag.pressoffice@ag.ny.gov" TargetMode="Externa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8103</Characters>
  <Application>Microsoft Macintosh Word</Application>
  <DocSecurity>0</DocSecurity>
  <Lines>67</Lines>
  <Paragraphs>16</Paragraphs>
  <ScaleCrop>false</ScaleCrop>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Soufer</dc:creator>
  <cp:keywords/>
  <cp:lastModifiedBy>Anna Durrett</cp:lastModifiedBy>
  <cp:revision>2</cp:revision>
  <cp:lastPrinted>2013-07-24T20:17:00Z</cp:lastPrinted>
  <dcterms:created xsi:type="dcterms:W3CDTF">2013-07-25T14:09:00Z</dcterms:created>
  <dcterms:modified xsi:type="dcterms:W3CDTF">2013-07-25T14:09:00Z</dcterms:modified>
</cp:coreProperties>
</file>