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A8" w:rsidRDefault="006652A8" w:rsidP="006652A8">
      <w:pPr>
        <w:spacing w:after="0" w:line="240" w:lineRule="auto"/>
        <w:jc w:val="center"/>
        <w:rPr>
          <w:rFonts w:ascii="Copperplate Gothic Bold" w:eastAsia="Times New Roman" w:hAnsi="Copperplate Gothic Bold" w:cs="Times New Roman"/>
          <w:b/>
          <w:bCs/>
          <w:color w:val="365F91" w:themeColor="accent1" w:themeShade="BF"/>
          <w:sz w:val="56"/>
          <w:szCs w:val="56"/>
          <w:u w:val="single"/>
        </w:rPr>
      </w:pPr>
      <w:r>
        <w:rPr>
          <w:rFonts w:ascii="Copperplate Gothic Bold" w:eastAsia="Times New Roman" w:hAnsi="Copperplate Gothic Bold" w:cs="Times New Roman"/>
          <w:b/>
          <w:bCs/>
          <w:noProof/>
          <w:color w:val="365F91" w:themeColor="accent1" w:themeShade="BF"/>
          <w:sz w:val="56"/>
          <w:szCs w:val="56"/>
          <w:u w:val="single"/>
        </w:rPr>
        <w:drawing>
          <wp:inline distT="0" distB="0" distL="0" distR="0">
            <wp:extent cx="1431136" cy="1428750"/>
            <wp:effectExtent l="19050" t="0" r="0" b="0"/>
            <wp:docPr id="3" name="Picture 2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872" cy="142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2C" w:rsidRPr="0075182C" w:rsidRDefault="0075182C" w:rsidP="0075182C">
      <w:pPr>
        <w:spacing w:after="0" w:line="240" w:lineRule="auto"/>
        <w:jc w:val="center"/>
        <w:rPr>
          <w:rFonts w:ascii="Copperplate Gothic Bold" w:eastAsia="Times New Roman" w:hAnsi="Copperplate Gothic Bold" w:cs="Times New Roman"/>
          <w:b/>
          <w:bCs/>
          <w:color w:val="1F497D" w:themeColor="text2"/>
          <w:sz w:val="48"/>
          <w:szCs w:val="48"/>
          <w:u w:val="single"/>
        </w:rPr>
      </w:pPr>
      <w:r w:rsidRPr="0075182C">
        <w:rPr>
          <w:rFonts w:ascii="Copperplate Gothic Bold" w:eastAsia="Times New Roman" w:hAnsi="Copperplate Gothic Bold" w:cs="Times New Roman"/>
          <w:b/>
          <w:bCs/>
          <w:color w:val="1F497D" w:themeColor="text2"/>
          <w:sz w:val="48"/>
          <w:szCs w:val="48"/>
          <w:u w:val="single"/>
        </w:rPr>
        <w:t>NEW YORK STATE LEGISLATURE</w:t>
      </w:r>
    </w:p>
    <w:p w:rsidR="006652A8" w:rsidRPr="0003692A" w:rsidRDefault="006652A8" w:rsidP="006652A8">
      <w:pPr>
        <w:spacing w:after="0" w:line="240" w:lineRule="auto"/>
        <w:jc w:val="center"/>
        <w:rPr>
          <w:rFonts w:ascii="Copperplate Gothic Bold" w:eastAsia="Times New Roman" w:hAnsi="Copperplate Gothic Bold" w:cs="Times New Roman"/>
          <w:b/>
          <w:bCs/>
          <w:color w:val="1F497D" w:themeColor="text2"/>
          <w:sz w:val="8"/>
          <w:szCs w:val="8"/>
          <w:u w:val="single"/>
        </w:rPr>
      </w:pPr>
    </w:p>
    <w:p w:rsidR="006652A8" w:rsidRDefault="006652A8" w:rsidP="006652A8">
      <w:pPr>
        <w:spacing w:after="0" w:line="240" w:lineRule="auto"/>
        <w:rPr>
          <w:rFonts w:ascii="Copperplate Gothic Bold" w:eastAsia="Times New Roman" w:hAnsi="Copperplate Gothic Bold" w:cs="Times New Roman"/>
          <w:bCs/>
          <w:color w:val="1F497D" w:themeColor="text2"/>
          <w:sz w:val="28"/>
          <w:szCs w:val="28"/>
        </w:rPr>
      </w:pPr>
      <w:r w:rsidRPr="00BB40AB">
        <w:rPr>
          <w:rFonts w:ascii="Copperplate Gothic Bold" w:eastAsia="Times New Roman" w:hAnsi="Copperplate Gothic Bold" w:cs="Times New Roman"/>
          <w:bCs/>
          <w:color w:val="1F497D" w:themeColor="text2"/>
          <w:sz w:val="28"/>
          <w:szCs w:val="28"/>
        </w:rPr>
        <w:t xml:space="preserve">Senator Andrew Lanza      ~    Assemblyman Michael </w:t>
      </w:r>
      <w:proofErr w:type="spellStart"/>
      <w:r w:rsidRPr="00BB40AB">
        <w:rPr>
          <w:rFonts w:ascii="Copperplate Gothic Bold" w:eastAsia="Times New Roman" w:hAnsi="Copperplate Gothic Bold" w:cs="Times New Roman"/>
          <w:bCs/>
          <w:color w:val="1F497D" w:themeColor="text2"/>
          <w:sz w:val="28"/>
          <w:szCs w:val="28"/>
        </w:rPr>
        <w:t>Cusick</w:t>
      </w:r>
      <w:proofErr w:type="spellEnd"/>
    </w:p>
    <w:p w:rsidR="0075182C" w:rsidRPr="00BB40AB" w:rsidRDefault="0075182C" w:rsidP="006652A8">
      <w:pPr>
        <w:spacing w:after="0" w:line="240" w:lineRule="auto"/>
        <w:rPr>
          <w:rFonts w:ascii="Copperplate Gothic Bold" w:eastAsia="Times New Roman" w:hAnsi="Copperplate Gothic Bold" w:cs="Times New Roman"/>
          <w:bCs/>
          <w:color w:val="1F497D" w:themeColor="text2"/>
          <w:sz w:val="28"/>
          <w:szCs w:val="28"/>
        </w:rPr>
      </w:pPr>
    </w:p>
    <w:p w:rsidR="0075182C" w:rsidRPr="0075182C" w:rsidRDefault="0075182C" w:rsidP="0075182C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5182C">
        <w:rPr>
          <w:rFonts w:asciiTheme="majorHAnsi" w:hAnsiTheme="majorHAnsi" w:cs="Arial"/>
          <w:sz w:val="24"/>
          <w:szCs w:val="24"/>
        </w:rPr>
        <w:t>September 20, 2012</w:t>
      </w:r>
    </w:p>
    <w:p w:rsidR="0075182C" w:rsidRPr="0075182C" w:rsidRDefault="0075182C" w:rsidP="0075182C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182C" w:rsidRDefault="0075182C" w:rsidP="0075182C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5182C">
        <w:rPr>
          <w:rFonts w:asciiTheme="majorHAnsi" w:hAnsiTheme="majorHAnsi" w:cs="Arial"/>
          <w:sz w:val="24"/>
          <w:szCs w:val="24"/>
        </w:rPr>
        <w:t>Chancellor Dennis M. Walcott</w:t>
      </w:r>
      <w:r w:rsidRPr="0075182C">
        <w:rPr>
          <w:rFonts w:asciiTheme="majorHAnsi" w:hAnsiTheme="majorHAnsi" w:cs="Arial"/>
          <w:sz w:val="24"/>
          <w:szCs w:val="24"/>
        </w:rPr>
        <w:br/>
        <w:t xml:space="preserve">New York City Department of Education </w:t>
      </w:r>
      <w:r w:rsidRPr="0075182C">
        <w:rPr>
          <w:rFonts w:asciiTheme="majorHAnsi" w:hAnsiTheme="majorHAnsi" w:cs="Arial"/>
          <w:sz w:val="24"/>
          <w:szCs w:val="24"/>
        </w:rPr>
        <w:br/>
        <w:t>Tweed Courthouse</w:t>
      </w:r>
      <w:r w:rsidRPr="0075182C">
        <w:rPr>
          <w:rFonts w:asciiTheme="majorHAnsi" w:hAnsiTheme="majorHAnsi" w:cs="Arial"/>
          <w:sz w:val="24"/>
          <w:szCs w:val="24"/>
        </w:rPr>
        <w:br/>
        <w:t>52 Chambers Street</w:t>
      </w:r>
      <w:r w:rsidRPr="0075182C">
        <w:rPr>
          <w:rFonts w:asciiTheme="majorHAnsi" w:hAnsiTheme="majorHAnsi" w:cs="Arial"/>
          <w:sz w:val="24"/>
          <w:szCs w:val="24"/>
        </w:rPr>
        <w:br/>
        <w:t>New York, NY  10007</w:t>
      </w:r>
    </w:p>
    <w:p w:rsidR="0075182C" w:rsidRPr="0075182C" w:rsidRDefault="0075182C" w:rsidP="0075182C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652A8" w:rsidRPr="0075182C" w:rsidRDefault="0075182C" w:rsidP="0075182C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5182C">
        <w:rPr>
          <w:rFonts w:asciiTheme="majorHAnsi" w:hAnsiTheme="majorHAnsi" w:cs="Arial"/>
          <w:sz w:val="24"/>
          <w:szCs w:val="24"/>
        </w:rPr>
        <w:t>Dear Chancellor Walcott:</w:t>
      </w:r>
    </w:p>
    <w:p w:rsidR="0075182C" w:rsidRPr="0075182C" w:rsidRDefault="0075182C" w:rsidP="0075182C">
      <w:pPr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69458B" w:rsidRDefault="0075182C" w:rsidP="0075182C">
      <w:pPr>
        <w:spacing w:after="0" w:line="240" w:lineRule="auto"/>
        <w:rPr>
          <w:rFonts w:asciiTheme="majorHAnsi" w:hAnsiTheme="majorHAnsi" w:cs="Courier"/>
          <w:sz w:val="24"/>
          <w:szCs w:val="24"/>
        </w:rPr>
      </w:pPr>
      <w:r>
        <w:rPr>
          <w:rFonts w:asciiTheme="majorHAnsi" w:hAnsiTheme="majorHAnsi" w:cs="Courier"/>
          <w:sz w:val="24"/>
          <w:szCs w:val="24"/>
        </w:rPr>
        <w:t xml:space="preserve">          </w:t>
      </w:r>
      <w:r w:rsidRPr="0075182C">
        <w:rPr>
          <w:rFonts w:asciiTheme="majorHAnsi" w:hAnsiTheme="majorHAnsi" w:cs="Courier"/>
          <w:sz w:val="24"/>
          <w:szCs w:val="24"/>
        </w:rPr>
        <w:t xml:space="preserve">We are writing today to reiterate our firm </w:t>
      </w:r>
      <w:r>
        <w:rPr>
          <w:rFonts w:asciiTheme="majorHAnsi" w:hAnsiTheme="majorHAnsi" w:cs="Courier"/>
          <w:sz w:val="24"/>
          <w:szCs w:val="24"/>
        </w:rPr>
        <w:t xml:space="preserve">position on our law, Chapter 42 of the Laws of </w:t>
      </w:r>
      <w:r w:rsidRPr="0075182C">
        <w:rPr>
          <w:rFonts w:asciiTheme="majorHAnsi" w:hAnsiTheme="majorHAnsi" w:cs="Courier"/>
          <w:sz w:val="24"/>
          <w:szCs w:val="24"/>
        </w:rPr>
        <w:t>2012, signed by the Govern</w:t>
      </w:r>
      <w:r>
        <w:rPr>
          <w:rFonts w:asciiTheme="majorHAnsi" w:hAnsiTheme="majorHAnsi" w:cs="Courier"/>
          <w:sz w:val="24"/>
          <w:szCs w:val="24"/>
        </w:rPr>
        <w:t xml:space="preserve">or to restore yellow school bus </w:t>
      </w:r>
      <w:r w:rsidRPr="0075182C">
        <w:rPr>
          <w:rFonts w:asciiTheme="majorHAnsi" w:hAnsiTheme="majorHAnsi" w:cs="Courier"/>
          <w:sz w:val="24"/>
          <w:szCs w:val="24"/>
        </w:rPr>
        <w:t>service to 7th and 8th grade students wher</w:t>
      </w:r>
      <w:r>
        <w:rPr>
          <w:rFonts w:asciiTheme="majorHAnsi" w:hAnsiTheme="majorHAnsi" w:cs="Courier"/>
          <w:sz w:val="24"/>
          <w:szCs w:val="24"/>
        </w:rPr>
        <w:t xml:space="preserve">e variances would have provided </w:t>
      </w:r>
      <w:r w:rsidRPr="0075182C">
        <w:rPr>
          <w:rFonts w:asciiTheme="majorHAnsi" w:hAnsiTheme="majorHAnsi" w:cs="Courier"/>
          <w:sz w:val="24"/>
          <w:szCs w:val="24"/>
        </w:rPr>
        <w:t>them with the transportation in the 2009-20</w:t>
      </w:r>
      <w:r>
        <w:rPr>
          <w:rFonts w:asciiTheme="majorHAnsi" w:hAnsiTheme="majorHAnsi" w:cs="Courier"/>
          <w:sz w:val="24"/>
          <w:szCs w:val="24"/>
        </w:rPr>
        <w:t xml:space="preserve">10 school year without applying </w:t>
      </w:r>
      <w:r w:rsidRPr="0075182C">
        <w:rPr>
          <w:rFonts w:asciiTheme="majorHAnsi" w:hAnsiTheme="majorHAnsi" w:cs="Courier"/>
          <w:sz w:val="24"/>
          <w:szCs w:val="24"/>
        </w:rPr>
        <w:t xml:space="preserve">the </w:t>
      </w:r>
      <w:r>
        <w:rPr>
          <w:rFonts w:asciiTheme="majorHAnsi" w:hAnsiTheme="majorHAnsi" w:cs="Courier"/>
          <w:sz w:val="24"/>
          <w:szCs w:val="24"/>
        </w:rPr>
        <w:t>“</w:t>
      </w:r>
      <w:r w:rsidRPr="0075182C">
        <w:rPr>
          <w:rFonts w:asciiTheme="majorHAnsi" w:hAnsiTheme="majorHAnsi" w:cs="Courier"/>
          <w:sz w:val="24"/>
          <w:szCs w:val="24"/>
        </w:rPr>
        <w:t>like circumstances</w:t>
      </w:r>
      <w:r>
        <w:rPr>
          <w:rFonts w:asciiTheme="majorHAnsi" w:hAnsiTheme="majorHAnsi" w:cs="Courier"/>
          <w:sz w:val="24"/>
          <w:szCs w:val="24"/>
        </w:rPr>
        <w:t xml:space="preserve">” rule beyond those areas.  The </w:t>
      </w:r>
      <w:r w:rsidRPr="0075182C">
        <w:rPr>
          <w:rFonts w:asciiTheme="majorHAnsi" w:hAnsiTheme="majorHAnsi" w:cs="Courier"/>
          <w:sz w:val="24"/>
          <w:szCs w:val="24"/>
        </w:rPr>
        <w:t xml:space="preserve">intention of the law, to restore service irrespective of school </w:t>
      </w:r>
      <w:r>
        <w:rPr>
          <w:rFonts w:asciiTheme="majorHAnsi" w:hAnsiTheme="majorHAnsi" w:cs="Courier"/>
          <w:sz w:val="24"/>
          <w:szCs w:val="24"/>
        </w:rPr>
        <w:t xml:space="preserve">location </w:t>
      </w:r>
      <w:r w:rsidRPr="0075182C">
        <w:rPr>
          <w:rFonts w:asciiTheme="majorHAnsi" w:hAnsiTheme="majorHAnsi" w:cs="Courier"/>
          <w:sz w:val="24"/>
          <w:szCs w:val="24"/>
        </w:rPr>
        <w:t>within relevant areas, is patently clear</w:t>
      </w:r>
      <w:r>
        <w:rPr>
          <w:rFonts w:asciiTheme="majorHAnsi" w:hAnsiTheme="majorHAnsi" w:cs="Courier"/>
          <w:sz w:val="24"/>
          <w:szCs w:val="24"/>
        </w:rPr>
        <w:t xml:space="preserve"> and unambiguous.  Accordingly, </w:t>
      </w:r>
      <w:r w:rsidRPr="0075182C">
        <w:rPr>
          <w:rFonts w:asciiTheme="majorHAnsi" w:hAnsiTheme="majorHAnsi" w:cs="Courier"/>
          <w:sz w:val="24"/>
          <w:szCs w:val="24"/>
        </w:rPr>
        <w:t>legi</w:t>
      </w:r>
      <w:r>
        <w:rPr>
          <w:rFonts w:asciiTheme="majorHAnsi" w:hAnsiTheme="majorHAnsi" w:cs="Courier"/>
          <w:sz w:val="24"/>
          <w:szCs w:val="24"/>
        </w:rPr>
        <w:t xml:space="preserve">slative intent need not even be </w:t>
      </w:r>
      <w:r w:rsidRPr="0075182C">
        <w:rPr>
          <w:rFonts w:asciiTheme="majorHAnsi" w:hAnsiTheme="majorHAnsi" w:cs="Courier"/>
          <w:sz w:val="24"/>
          <w:szCs w:val="24"/>
        </w:rPr>
        <w:t>cons</w:t>
      </w:r>
      <w:r>
        <w:rPr>
          <w:rFonts w:asciiTheme="majorHAnsi" w:hAnsiTheme="majorHAnsi" w:cs="Courier"/>
          <w:sz w:val="24"/>
          <w:szCs w:val="24"/>
        </w:rPr>
        <w:t xml:space="preserve">idered.  However, if you are so </w:t>
      </w:r>
      <w:r w:rsidRPr="0075182C">
        <w:rPr>
          <w:rFonts w:asciiTheme="majorHAnsi" w:hAnsiTheme="majorHAnsi" w:cs="Courier"/>
          <w:sz w:val="24"/>
          <w:szCs w:val="24"/>
        </w:rPr>
        <w:t>disposed, considering the legislative inten</w:t>
      </w:r>
      <w:r>
        <w:rPr>
          <w:rFonts w:asciiTheme="majorHAnsi" w:hAnsiTheme="majorHAnsi" w:cs="Courier"/>
          <w:sz w:val="24"/>
          <w:szCs w:val="24"/>
        </w:rPr>
        <w:t xml:space="preserve">t, established primarily by the </w:t>
      </w:r>
      <w:r w:rsidRPr="0075182C">
        <w:rPr>
          <w:rFonts w:asciiTheme="majorHAnsi" w:hAnsiTheme="majorHAnsi" w:cs="Courier"/>
          <w:sz w:val="24"/>
          <w:szCs w:val="24"/>
        </w:rPr>
        <w:t>authors of this legislation,</w:t>
      </w:r>
      <w:r>
        <w:rPr>
          <w:rFonts w:asciiTheme="majorHAnsi" w:hAnsiTheme="majorHAnsi" w:cs="Courier"/>
          <w:sz w:val="24"/>
          <w:szCs w:val="24"/>
        </w:rPr>
        <w:t xml:space="preserve"> will confirm our position.</w:t>
      </w:r>
      <w:r>
        <w:rPr>
          <w:rFonts w:asciiTheme="majorHAnsi" w:hAnsiTheme="majorHAnsi" w:cs="Courier"/>
          <w:sz w:val="24"/>
          <w:szCs w:val="24"/>
        </w:rPr>
        <w:br/>
      </w:r>
      <w:r>
        <w:rPr>
          <w:rFonts w:asciiTheme="majorHAnsi" w:hAnsiTheme="majorHAnsi" w:cs="Courier"/>
          <w:sz w:val="24"/>
          <w:szCs w:val="24"/>
        </w:rPr>
        <w:br/>
        <w:t xml:space="preserve">          </w:t>
      </w:r>
      <w:r w:rsidRPr="0075182C">
        <w:rPr>
          <w:rFonts w:asciiTheme="majorHAnsi" w:hAnsiTheme="majorHAnsi" w:cs="Courier"/>
          <w:sz w:val="24"/>
          <w:szCs w:val="24"/>
        </w:rPr>
        <w:t>We have discussed this matter wi</w:t>
      </w:r>
      <w:r>
        <w:rPr>
          <w:rFonts w:asciiTheme="majorHAnsi" w:hAnsiTheme="majorHAnsi" w:cs="Courier"/>
          <w:sz w:val="24"/>
          <w:szCs w:val="24"/>
        </w:rPr>
        <w:t xml:space="preserve">th the New York State Education </w:t>
      </w:r>
      <w:r w:rsidRPr="0075182C">
        <w:rPr>
          <w:rFonts w:asciiTheme="majorHAnsi" w:hAnsiTheme="majorHAnsi" w:cs="Courier"/>
          <w:sz w:val="24"/>
          <w:szCs w:val="24"/>
        </w:rPr>
        <w:t>Department who, as you know, weighed i</w:t>
      </w:r>
      <w:r>
        <w:rPr>
          <w:rFonts w:asciiTheme="majorHAnsi" w:hAnsiTheme="majorHAnsi" w:cs="Courier"/>
          <w:sz w:val="24"/>
          <w:szCs w:val="24"/>
        </w:rPr>
        <w:t xml:space="preserve">n on the matter by, among other </w:t>
      </w:r>
      <w:r w:rsidRPr="0075182C">
        <w:rPr>
          <w:rFonts w:asciiTheme="majorHAnsi" w:hAnsiTheme="majorHAnsi" w:cs="Courier"/>
          <w:sz w:val="24"/>
          <w:szCs w:val="24"/>
        </w:rPr>
        <w:t>ways, a written correspondence to the M</w:t>
      </w:r>
      <w:r>
        <w:rPr>
          <w:rFonts w:asciiTheme="majorHAnsi" w:hAnsiTheme="majorHAnsi" w:cs="Courier"/>
          <w:sz w:val="24"/>
          <w:szCs w:val="24"/>
        </w:rPr>
        <w:t xml:space="preserve">ayor’s Office dated September 5, </w:t>
      </w:r>
      <w:r w:rsidRPr="0075182C">
        <w:rPr>
          <w:rFonts w:asciiTheme="majorHAnsi" w:hAnsiTheme="majorHAnsi" w:cs="Courier"/>
          <w:sz w:val="24"/>
          <w:szCs w:val="24"/>
        </w:rPr>
        <w:t>2012. As expressed in that letter it is a</w:t>
      </w:r>
      <w:r>
        <w:rPr>
          <w:rFonts w:asciiTheme="majorHAnsi" w:hAnsiTheme="majorHAnsi" w:cs="Courier"/>
          <w:sz w:val="24"/>
          <w:szCs w:val="24"/>
        </w:rPr>
        <w:t xml:space="preserve">lso the opinion of the New York </w:t>
      </w:r>
      <w:r w:rsidRPr="0075182C">
        <w:rPr>
          <w:rFonts w:asciiTheme="majorHAnsi" w:hAnsiTheme="majorHAnsi" w:cs="Courier"/>
          <w:sz w:val="24"/>
          <w:szCs w:val="24"/>
        </w:rPr>
        <w:t xml:space="preserve">State Department of Education that the </w:t>
      </w:r>
      <w:r>
        <w:rPr>
          <w:rFonts w:asciiTheme="majorHAnsi" w:hAnsiTheme="majorHAnsi" w:cs="Courier"/>
          <w:sz w:val="24"/>
          <w:szCs w:val="24"/>
        </w:rPr>
        <w:t xml:space="preserve">intent of the law is to provide </w:t>
      </w:r>
      <w:r w:rsidRPr="0075182C">
        <w:rPr>
          <w:rFonts w:asciiTheme="majorHAnsi" w:hAnsiTheme="majorHAnsi" w:cs="Courier"/>
          <w:sz w:val="24"/>
          <w:szCs w:val="24"/>
        </w:rPr>
        <w:t>service to students who attend schools wh</w:t>
      </w:r>
      <w:r>
        <w:rPr>
          <w:rFonts w:asciiTheme="majorHAnsi" w:hAnsiTheme="majorHAnsi" w:cs="Courier"/>
          <w:sz w:val="24"/>
          <w:szCs w:val="24"/>
        </w:rPr>
        <w:t xml:space="preserve">ich may not have existed in the </w:t>
      </w:r>
      <w:r w:rsidRPr="0075182C">
        <w:rPr>
          <w:rFonts w:asciiTheme="majorHAnsi" w:hAnsiTheme="majorHAnsi" w:cs="Courier"/>
          <w:sz w:val="24"/>
          <w:szCs w:val="24"/>
        </w:rPr>
        <w:t>past but who are in the intended service area. Taken toget</w:t>
      </w:r>
      <w:r>
        <w:rPr>
          <w:rFonts w:asciiTheme="majorHAnsi" w:hAnsiTheme="majorHAnsi" w:cs="Courier"/>
          <w:sz w:val="24"/>
          <w:szCs w:val="24"/>
        </w:rPr>
        <w:t xml:space="preserve">her with the State Education </w:t>
      </w:r>
      <w:r w:rsidRPr="0075182C">
        <w:rPr>
          <w:rFonts w:asciiTheme="majorHAnsi" w:hAnsiTheme="majorHAnsi" w:cs="Courier"/>
          <w:sz w:val="24"/>
          <w:szCs w:val="24"/>
        </w:rPr>
        <w:t>Department</w:t>
      </w:r>
      <w:r>
        <w:rPr>
          <w:rFonts w:asciiTheme="majorHAnsi" w:hAnsiTheme="majorHAnsi" w:cs="Courier"/>
          <w:sz w:val="24"/>
          <w:szCs w:val="24"/>
        </w:rPr>
        <w:t>’</w:t>
      </w:r>
      <w:r w:rsidRPr="0075182C">
        <w:rPr>
          <w:rFonts w:asciiTheme="majorHAnsi" w:hAnsiTheme="majorHAnsi" w:cs="Courier"/>
          <w:sz w:val="24"/>
          <w:szCs w:val="24"/>
        </w:rPr>
        <w:t xml:space="preserve">s </w:t>
      </w:r>
      <w:r>
        <w:rPr>
          <w:rFonts w:asciiTheme="majorHAnsi" w:hAnsiTheme="majorHAnsi" w:cs="Courier"/>
          <w:sz w:val="24"/>
          <w:szCs w:val="24"/>
        </w:rPr>
        <w:t xml:space="preserve">decision to grant a stay to Ms. </w:t>
      </w:r>
      <w:proofErr w:type="spellStart"/>
      <w:r w:rsidRPr="0075182C">
        <w:rPr>
          <w:rFonts w:asciiTheme="majorHAnsi" w:hAnsiTheme="majorHAnsi" w:cs="Courier"/>
          <w:sz w:val="24"/>
          <w:szCs w:val="24"/>
        </w:rPr>
        <w:t>Sgarlato</w:t>
      </w:r>
      <w:proofErr w:type="spellEnd"/>
      <w:r w:rsidRPr="0075182C">
        <w:rPr>
          <w:rFonts w:asciiTheme="majorHAnsi" w:hAnsiTheme="majorHAnsi" w:cs="Courier"/>
          <w:sz w:val="24"/>
          <w:szCs w:val="24"/>
        </w:rPr>
        <w:t>-</w:t>
      </w:r>
      <w:proofErr w:type="spellStart"/>
      <w:r w:rsidRPr="0075182C">
        <w:rPr>
          <w:rFonts w:asciiTheme="majorHAnsi" w:hAnsiTheme="majorHAnsi" w:cs="Courier"/>
          <w:sz w:val="24"/>
          <w:szCs w:val="24"/>
        </w:rPr>
        <w:t>Benfante</w:t>
      </w:r>
      <w:proofErr w:type="spellEnd"/>
      <w:r w:rsidRPr="0075182C">
        <w:rPr>
          <w:rFonts w:asciiTheme="majorHAnsi" w:hAnsiTheme="majorHAnsi" w:cs="Courier"/>
          <w:sz w:val="24"/>
          <w:szCs w:val="24"/>
        </w:rPr>
        <w:t xml:space="preserve"> while she challenges the city</w:t>
      </w:r>
      <w:r>
        <w:rPr>
          <w:rFonts w:asciiTheme="majorHAnsi" w:hAnsiTheme="majorHAnsi" w:cs="Courier"/>
          <w:sz w:val="24"/>
          <w:szCs w:val="24"/>
        </w:rPr>
        <w:t xml:space="preserve">’s decision not to </w:t>
      </w:r>
      <w:r w:rsidRPr="0075182C">
        <w:rPr>
          <w:rFonts w:asciiTheme="majorHAnsi" w:hAnsiTheme="majorHAnsi" w:cs="Courier"/>
          <w:sz w:val="24"/>
          <w:szCs w:val="24"/>
        </w:rPr>
        <w:t xml:space="preserve">provide school bus service for her son who </w:t>
      </w:r>
      <w:r>
        <w:rPr>
          <w:rFonts w:asciiTheme="majorHAnsi" w:hAnsiTheme="majorHAnsi" w:cs="Courier"/>
          <w:sz w:val="24"/>
          <w:szCs w:val="24"/>
        </w:rPr>
        <w:t xml:space="preserve">attends </w:t>
      </w:r>
      <w:r w:rsidR="002111B3">
        <w:rPr>
          <w:rFonts w:asciiTheme="majorHAnsi" w:hAnsiTheme="majorHAnsi" w:cs="Courier"/>
          <w:sz w:val="24"/>
          <w:szCs w:val="24"/>
        </w:rPr>
        <w:t xml:space="preserve">the </w:t>
      </w:r>
      <w:r>
        <w:rPr>
          <w:rFonts w:asciiTheme="majorHAnsi" w:hAnsiTheme="majorHAnsi" w:cs="Courier"/>
          <w:sz w:val="24"/>
          <w:szCs w:val="24"/>
        </w:rPr>
        <w:t xml:space="preserve">Marsh Avenue School for </w:t>
      </w:r>
      <w:r w:rsidRPr="0075182C">
        <w:rPr>
          <w:rFonts w:asciiTheme="majorHAnsi" w:hAnsiTheme="majorHAnsi" w:cs="Courier"/>
          <w:sz w:val="24"/>
          <w:szCs w:val="24"/>
        </w:rPr>
        <w:t>Expeditionary Learning, the interpretation of the statute couldn</w:t>
      </w:r>
      <w:r>
        <w:rPr>
          <w:rFonts w:asciiTheme="majorHAnsi" w:hAnsiTheme="majorHAnsi" w:cs="Courier"/>
          <w:sz w:val="24"/>
          <w:szCs w:val="24"/>
        </w:rPr>
        <w:t xml:space="preserve">’t </w:t>
      </w:r>
      <w:r w:rsidRPr="0075182C">
        <w:rPr>
          <w:rFonts w:asciiTheme="majorHAnsi" w:hAnsiTheme="majorHAnsi" w:cs="Courier"/>
          <w:sz w:val="24"/>
          <w:szCs w:val="24"/>
        </w:rPr>
        <w:t>be any clearer. 7th and 8th grade stud</w:t>
      </w:r>
      <w:r>
        <w:rPr>
          <w:rFonts w:asciiTheme="majorHAnsi" w:hAnsiTheme="majorHAnsi" w:cs="Courier"/>
          <w:sz w:val="24"/>
          <w:szCs w:val="24"/>
        </w:rPr>
        <w:t xml:space="preserve">ents at </w:t>
      </w:r>
      <w:r w:rsidR="002111B3">
        <w:rPr>
          <w:rFonts w:asciiTheme="majorHAnsi" w:hAnsiTheme="majorHAnsi" w:cs="Courier"/>
          <w:sz w:val="24"/>
          <w:szCs w:val="24"/>
        </w:rPr>
        <w:t xml:space="preserve">the </w:t>
      </w:r>
      <w:r w:rsidR="002111B3" w:rsidRPr="009E49D3">
        <w:rPr>
          <w:rFonts w:asciiTheme="majorHAnsi" w:hAnsiTheme="majorHAnsi" w:cs="Arial"/>
          <w:snapToGrid w:val="0"/>
          <w:sz w:val="24"/>
          <w:szCs w:val="24"/>
        </w:rPr>
        <w:t xml:space="preserve">Marsh Avenue Expeditionary Learning School </w:t>
      </w:r>
      <w:r>
        <w:rPr>
          <w:rFonts w:asciiTheme="majorHAnsi" w:hAnsiTheme="majorHAnsi" w:cs="Courier"/>
          <w:sz w:val="24"/>
          <w:szCs w:val="24"/>
        </w:rPr>
        <w:t xml:space="preserve">and </w:t>
      </w:r>
      <w:r w:rsidR="002111B3">
        <w:rPr>
          <w:rFonts w:asciiTheme="majorHAnsi" w:hAnsiTheme="majorHAnsi" w:cs="Courier"/>
          <w:sz w:val="24"/>
          <w:szCs w:val="24"/>
        </w:rPr>
        <w:t xml:space="preserve">the </w:t>
      </w:r>
      <w:r>
        <w:rPr>
          <w:rFonts w:asciiTheme="majorHAnsi" w:hAnsiTheme="majorHAnsi" w:cs="Courier"/>
          <w:sz w:val="24"/>
          <w:szCs w:val="24"/>
        </w:rPr>
        <w:t xml:space="preserve">Staten </w:t>
      </w:r>
      <w:r w:rsidRPr="0075182C">
        <w:rPr>
          <w:rFonts w:asciiTheme="majorHAnsi" w:hAnsiTheme="majorHAnsi" w:cs="Courier"/>
          <w:sz w:val="24"/>
          <w:szCs w:val="24"/>
        </w:rPr>
        <w:t>Island School of Civic Leader</w:t>
      </w:r>
      <w:r>
        <w:rPr>
          <w:rFonts w:asciiTheme="majorHAnsi" w:hAnsiTheme="majorHAnsi" w:cs="Courier"/>
          <w:sz w:val="24"/>
          <w:szCs w:val="24"/>
        </w:rPr>
        <w:t xml:space="preserve">ship are entitled to school bus </w:t>
      </w:r>
      <w:r w:rsidRPr="0075182C">
        <w:rPr>
          <w:rFonts w:asciiTheme="majorHAnsi" w:hAnsiTheme="majorHAnsi" w:cs="Courier"/>
          <w:sz w:val="24"/>
          <w:szCs w:val="24"/>
        </w:rPr>
        <w:t>transportat</w:t>
      </w:r>
      <w:r w:rsidR="0069458B">
        <w:rPr>
          <w:rFonts w:asciiTheme="majorHAnsi" w:hAnsiTheme="majorHAnsi" w:cs="Courier"/>
          <w:sz w:val="24"/>
          <w:szCs w:val="24"/>
        </w:rPr>
        <w:t xml:space="preserve">ion pursuant to the law. </w:t>
      </w:r>
      <w:r w:rsidR="0069458B">
        <w:rPr>
          <w:rFonts w:asciiTheme="majorHAnsi" w:hAnsiTheme="majorHAnsi" w:cs="Courier"/>
          <w:sz w:val="24"/>
          <w:szCs w:val="24"/>
        </w:rPr>
        <w:br/>
        <w:t xml:space="preserve">  </w:t>
      </w:r>
      <w:r w:rsidR="0069458B">
        <w:rPr>
          <w:rFonts w:asciiTheme="majorHAnsi" w:hAnsiTheme="majorHAnsi" w:cs="Courier"/>
          <w:sz w:val="24"/>
          <w:szCs w:val="24"/>
        </w:rPr>
        <w:br/>
        <w:t xml:space="preserve">          </w:t>
      </w:r>
      <w:r w:rsidRPr="0075182C">
        <w:rPr>
          <w:rFonts w:asciiTheme="majorHAnsi" w:hAnsiTheme="majorHAnsi" w:cs="Courier"/>
          <w:sz w:val="24"/>
          <w:szCs w:val="24"/>
        </w:rPr>
        <w:t>The New York City Department of Education</w:t>
      </w:r>
      <w:r w:rsidR="0069458B">
        <w:rPr>
          <w:rFonts w:asciiTheme="majorHAnsi" w:hAnsiTheme="majorHAnsi" w:cs="Courier"/>
          <w:sz w:val="24"/>
          <w:szCs w:val="24"/>
        </w:rPr>
        <w:t>’s</w:t>
      </w:r>
      <w:r w:rsidR="00F37C5F">
        <w:rPr>
          <w:rFonts w:asciiTheme="majorHAnsi" w:hAnsiTheme="majorHAnsi" w:cs="Courier"/>
          <w:sz w:val="24"/>
          <w:szCs w:val="24"/>
        </w:rPr>
        <w:t xml:space="preserve"> position to the </w:t>
      </w:r>
      <w:r w:rsidRPr="0075182C">
        <w:rPr>
          <w:rFonts w:asciiTheme="majorHAnsi" w:hAnsiTheme="majorHAnsi" w:cs="Courier"/>
          <w:sz w:val="24"/>
          <w:szCs w:val="24"/>
        </w:rPr>
        <w:t xml:space="preserve">contrary is unfounded </w:t>
      </w:r>
      <w:r w:rsidRPr="0075182C">
        <w:rPr>
          <w:rFonts w:asciiTheme="majorHAnsi" w:hAnsiTheme="majorHAnsi" w:cs="Courier"/>
          <w:sz w:val="24"/>
          <w:szCs w:val="24"/>
        </w:rPr>
        <w:lastRenderedPageBreak/>
        <w:t>and not based upon any competent interpretation of</w:t>
      </w:r>
      <w:r w:rsidR="0069458B">
        <w:rPr>
          <w:rFonts w:asciiTheme="majorHAnsi" w:hAnsiTheme="majorHAnsi" w:cs="Courier"/>
          <w:sz w:val="24"/>
          <w:szCs w:val="24"/>
        </w:rPr>
        <w:t xml:space="preserve"> </w:t>
      </w:r>
      <w:r w:rsidRPr="0075182C">
        <w:rPr>
          <w:rFonts w:asciiTheme="majorHAnsi" w:hAnsiTheme="majorHAnsi" w:cs="Courier"/>
          <w:sz w:val="24"/>
          <w:szCs w:val="24"/>
        </w:rPr>
        <w:t>the law.</w:t>
      </w:r>
      <w:r w:rsidR="00F37C5F">
        <w:rPr>
          <w:rFonts w:asciiTheme="majorHAnsi" w:hAnsiTheme="majorHAnsi" w:cs="Courier"/>
          <w:sz w:val="24"/>
          <w:szCs w:val="24"/>
        </w:rPr>
        <w:t xml:space="preserve"> </w:t>
      </w:r>
      <w:r w:rsidRPr="0075182C">
        <w:rPr>
          <w:rFonts w:asciiTheme="majorHAnsi" w:hAnsiTheme="majorHAnsi" w:cs="Courier"/>
          <w:sz w:val="24"/>
          <w:szCs w:val="24"/>
        </w:rPr>
        <w:t>Moreover, the city</w:t>
      </w:r>
      <w:r w:rsidR="0069458B">
        <w:rPr>
          <w:rFonts w:asciiTheme="majorHAnsi" w:hAnsiTheme="majorHAnsi" w:cs="Courier"/>
          <w:sz w:val="24"/>
          <w:szCs w:val="24"/>
        </w:rPr>
        <w:t>’</w:t>
      </w:r>
      <w:r w:rsidRPr="0075182C">
        <w:rPr>
          <w:rFonts w:asciiTheme="majorHAnsi" w:hAnsiTheme="majorHAnsi" w:cs="Courier"/>
          <w:sz w:val="24"/>
          <w:szCs w:val="24"/>
        </w:rPr>
        <w:t>s st</w:t>
      </w:r>
      <w:r w:rsidR="0069458B">
        <w:rPr>
          <w:rFonts w:asciiTheme="majorHAnsi" w:hAnsiTheme="majorHAnsi" w:cs="Courier"/>
          <w:sz w:val="24"/>
          <w:szCs w:val="24"/>
        </w:rPr>
        <w:t xml:space="preserve">ated interpretation is contrary even to statements made by city </w:t>
      </w:r>
      <w:r w:rsidRPr="0075182C">
        <w:rPr>
          <w:rFonts w:asciiTheme="majorHAnsi" w:hAnsiTheme="majorHAnsi" w:cs="Courier"/>
          <w:sz w:val="24"/>
          <w:szCs w:val="24"/>
        </w:rPr>
        <w:t>offici</w:t>
      </w:r>
      <w:r w:rsidR="0069458B">
        <w:rPr>
          <w:rFonts w:asciiTheme="majorHAnsi" w:hAnsiTheme="majorHAnsi" w:cs="Courier"/>
          <w:sz w:val="24"/>
          <w:szCs w:val="24"/>
        </w:rPr>
        <w:t xml:space="preserve">als both during the legislative </w:t>
      </w:r>
      <w:r w:rsidRPr="0075182C">
        <w:rPr>
          <w:rFonts w:asciiTheme="majorHAnsi" w:hAnsiTheme="majorHAnsi" w:cs="Courier"/>
          <w:sz w:val="24"/>
          <w:szCs w:val="24"/>
        </w:rPr>
        <w:t>process and upon announcement of the establishment of the law.</w:t>
      </w:r>
      <w:r w:rsidRPr="0075182C">
        <w:rPr>
          <w:rFonts w:asciiTheme="majorHAnsi" w:hAnsiTheme="majorHAnsi" w:cs="Courier"/>
          <w:sz w:val="24"/>
          <w:szCs w:val="24"/>
        </w:rPr>
        <w:br/>
      </w:r>
      <w:r w:rsidRPr="0075182C">
        <w:rPr>
          <w:rFonts w:asciiTheme="majorHAnsi" w:hAnsiTheme="majorHAnsi" w:cs="Courier"/>
          <w:sz w:val="24"/>
          <w:szCs w:val="24"/>
        </w:rPr>
        <w:tab/>
      </w:r>
      <w:r w:rsidRPr="0075182C">
        <w:rPr>
          <w:rFonts w:asciiTheme="majorHAnsi" w:hAnsiTheme="majorHAnsi" w:cs="Courier"/>
          <w:sz w:val="24"/>
          <w:szCs w:val="24"/>
        </w:rPr>
        <w:tab/>
        <w:t xml:space="preserve"> </w:t>
      </w:r>
      <w:r w:rsidRPr="0075182C">
        <w:rPr>
          <w:rFonts w:asciiTheme="majorHAnsi" w:hAnsiTheme="majorHAnsi" w:cs="Courier"/>
          <w:sz w:val="24"/>
          <w:szCs w:val="24"/>
        </w:rPr>
        <w:br/>
      </w:r>
      <w:r w:rsidR="0069458B">
        <w:rPr>
          <w:rFonts w:asciiTheme="majorHAnsi" w:hAnsiTheme="majorHAnsi" w:cs="Courier"/>
          <w:sz w:val="24"/>
          <w:szCs w:val="24"/>
        </w:rPr>
        <w:t xml:space="preserve">          </w:t>
      </w:r>
      <w:r w:rsidRPr="0075182C">
        <w:rPr>
          <w:rFonts w:asciiTheme="majorHAnsi" w:hAnsiTheme="majorHAnsi" w:cs="Courier"/>
          <w:sz w:val="24"/>
          <w:szCs w:val="24"/>
        </w:rPr>
        <w:t>It is clear that the position of the New Yo</w:t>
      </w:r>
      <w:r w:rsidR="0069458B">
        <w:rPr>
          <w:rFonts w:asciiTheme="majorHAnsi" w:hAnsiTheme="majorHAnsi" w:cs="Courier"/>
          <w:sz w:val="24"/>
          <w:szCs w:val="24"/>
        </w:rPr>
        <w:t xml:space="preserve">rk City Department of Education </w:t>
      </w:r>
      <w:r w:rsidRPr="0075182C">
        <w:rPr>
          <w:rFonts w:asciiTheme="majorHAnsi" w:hAnsiTheme="majorHAnsi" w:cs="Courier"/>
          <w:sz w:val="24"/>
          <w:szCs w:val="24"/>
        </w:rPr>
        <w:t>is wrong. The authors of the law say so, t</w:t>
      </w:r>
      <w:r w:rsidR="0069458B">
        <w:rPr>
          <w:rFonts w:asciiTheme="majorHAnsi" w:hAnsiTheme="majorHAnsi" w:cs="Courier"/>
          <w:sz w:val="24"/>
          <w:szCs w:val="24"/>
        </w:rPr>
        <w:t xml:space="preserve">he New York State Department of </w:t>
      </w:r>
      <w:r w:rsidRPr="0075182C">
        <w:rPr>
          <w:rFonts w:asciiTheme="majorHAnsi" w:hAnsiTheme="majorHAnsi" w:cs="Courier"/>
          <w:sz w:val="24"/>
          <w:szCs w:val="24"/>
        </w:rPr>
        <w:t>Education says so, and a fair and honest look at the f</w:t>
      </w:r>
      <w:r w:rsidR="0069458B">
        <w:rPr>
          <w:rFonts w:asciiTheme="majorHAnsi" w:hAnsiTheme="majorHAnsi" w:cs="Courier"/>
          <w:sz w:val="24"/>
          <w:szCs w:val="24"/>
        </w:rPr>
        <w:t xml:space="preserve">acts and law says </w:t>
      </w:r>
      <w:r w:rsidRPr="0075182C">
        <w:rPr>
          <w:rFonts w:asciiTheme="majorHAnsi" w:hAnsiTheme="majorHAnsi" w:cs="Courier"/>
          <w:sz w:val="24"/>
          <w:szCs w:val="24"/>
        </w:rPr>
        <w:t>so.</w:t>
      </w:r>
      <w:r w:rsidRPr="0075182C">
        <w:rPr>
          <w:rFonts w:asciiTheme="majorHAnsi" w:hAnsiTheme="majorHAnsi" w:cs="Courier"/>
          <w:sz w:val="24"/>
          <w:szCs w:val="24"/>
        </w:rPr>
        <w:br/>
      </w:r>
      <w:r w:rsidRPr="0075182C">
        <w:rPr>
          <w:rFonts w:asciiTheme="majorHAnsi" w:hAnsiTheme="majorHAnsi" w:cs="Courier"/>
          <w:sz w:val="24"/>
          <w:szCs w:val="24"/>
        </w:rPr>
        <w:br/>
      </w:r>
      <w:r w:rsidR="0069458B">
        <w:rPr>
          <w:rFonts w:asciiTheme="majorHAnsi" w:hAnsiTheme="majorHAnsi" w:cs="Courier"/>
          <w:sz w:val="24"/>
          <w:szCs w:val="24"/>
        </w:rPr>
        <w:t xml:space="preserve">          </w:t>
      </w:r>
      <w:r w:rsidRPr="0075182C">
        <w:rPr>
          <w:rFonts w:asciiTheme="majorHAnsi" w:hAnsiTheme="majorHAnsi" w:cs="Courier"/>
          <w:sz w:val="24"/>
          <w:szCs w:val="24"/>
        </w:rPr>
        <w:t>Each day that city lawyers continue to de</w:t>
      </w:r>
      <w:r w:rsidR="0069458B">
        <w:rPr>
          <w:rFonts w:asciiTheme="majorHAnsi" w:hAnsiTheme="majorHAnsi" w:cs="Courier"/>
          <w:sz w:val="24"/>
          <w:szCs w:val="24"/>
        </w:rPr>
        <w:t xml:space="preserve">ny the clear meaning of the law </w:t>
      </w:r>
      <w:r w:rsidRPr="0075182C">
        <w:rPr>
          <w:rFonts w:asciiTheme="majorHAnsi" w:hAnsiTheme="majorHAnsi" w:cs="Courier"/>
          <w:sz w:val="24"/>
          <w:szCs w:val="24"/>
        </w:rPr>
        <w:t>puts students in harm</w:t>
      </w:r>
      <w:r w:rsidR="0069458B">
        <w:rPr>
          <w:rFonts w:asciiTheme="majorHAnsi" w:hAnsiTheme="majorHAnsi" w:cs="Courier"/>
          <w:sz w:val="24"/>
          <w:szCs w:val="24"/>
        </w:rPr>
        <w:t>’</w:t>
      </w:r>
      <w:r w:rsidRPr="0075182C">
        <w:rPr>
          <w:rFonts w:asciiTheme="majorHAnsi" w:hAnsiTheme="majorHAnsi" w:cs="Courier"/>
          <w:sz w:val="24"/>
          <w:szCs w:val="24"/>
        </w:rPr>
        <w:t>s way and denies them</w:t>
      </w:r>
      <w:r w:rsidR="0069458B">
        <w:rPr>
          <w:rFonts w:asciiTheme="majorHAnsi" w:hAnsiTheme="majorHAnsi" w:cs="Courier"/>
          <w:sz w:val="24"/>
          <w:szCs w:val="24"/>
        </w:rPr>
        <w:t xml:space="preserve"> what they are legally entitled </w:t>
      </w:r>
      <w:r w:rsidRPr="0075182C">
        <w:rPr>
          <w:rFonts w:asciiTheme="majorHAnsi" w:hAnsiTheme="majorHAnsi" w:cs="Courier"/>
          <w:sz w:val="24"/>
          <w:szCs w:val="24"/>
        </w:rPr>
        <w:t>to. We respectfully demand that the City re</w:t>
      </w:r>
      <w:r w:rsidR="0069458B">
        <w:rPr>
          <w:rFonts w:asciiTheme="majorHAnsi" w:hAnsiTheme="majorHAnsi" w:cs="Courier"/>
          <w:sz w:val="24"/>
          <w:szCs w:val="24"/>
        </w:rPr>
        <w:t xml:space="preserve">verse its position and properly </w:t>
      </w:r>
      <w:r w:rsidRPr="0075182C">
        <w:rPr>
          <w:rFonts w:asciiTheme="majorHAnsi" w:hAnsiTheme="majorHAnsi" w:cs="Courier"/>
          <w:sz w:val="24"/>
          <w:szCs w:val="24"/>
        </w:rPr>
        <w:t xml:space="preserve">uphold and </w:t>
      </w:r>
      <w:r w:rsidR="0069458B">
        <w:rPr>
          <w:rFonts w:asciiTheme="majorHAnsi" w:hAnsiTheme="majorHAnsi" w:cs="Courier"/>
          <w:sz w:val="24"/>
          <w:szCs w:val="24"/>
        </w:rPr>
        <w:t xml:space="preserve">apply the law. </w:t>
      </w:r>
    </w:p>
    <w:p w:rsidR="0069458B" w:rsidRDefault="0069458B" w:rsidP="0075182C">
      <w:pPr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B04AF9" w:rsidRDefault="0069458B" w:rsidP="0075182C">
      <w:pPr>
        <w:spacing w:after="0" w:line="240" w:lineRule="auto"/>
        <w:rPr>
          <w:rFonts w:asciiTheme="majorHAnsi" w:hAnsiTheme="majorHAnsi" w:cs="Courier"/>
          <w:sz w:val="24"/>
          <w:szCs w:val="24"/>
        </w:rPr>
      </w:pPr>
      <w:r>
        <w:rPr>
          <w:rFonts w:asciiTheme="majorHAnsi" w:hAnsiTheme="majorHAnsi" w:cs="Courier"/>
          <w:sz w:val="24"/>
          <w:szCs w:val="24"/>
        </w:rPr>
        <w:t xml:space="preserve">          </w:t>
      </w:r>
      <w:r w:rsidR="0075182C" w:rsidRPr="0075182C">
        <w:rPr>
          <w:rFonts w:asciiTheme="majorHAnsi" w:hAnsiTheme="majorHAnsi" w:cs="Courier"/>
          <w:sz w:val="24"/>
          <w:szCs w:val="24"/>
        </w:rPr>
        <w:t>Your swift reversal of the decis</w:t>
      </w:r>
      <w:r>
        <w:rPr>
          <w:rFonts w:asciiTheme="majorHAnsi" w:hAnsiTheme="majorHAnsi" w:cs="Courier"/>
          <w:sz w:val="24"/>
          <w:szCs w:val="24"/>
        </w:rPr>
        <w:t xml:space="preserve">ion to deny this service is the </w:t>
      </w:r>
      <w:r w:rsidR="0075182C" w:rsidRPr="0075182C">
        <w:rPr>
          <w:rFonts w:asciiTheme="majorHAnsi" w:hAnsiTheme="majorHAnsi" w:cs="Courier"/>
          <w:sz w:val="24"/>
          <w:szCs w:val="24"/>
        </w:rPr>
        <w:t>legal and right thing to do. We eagerly await your reply.</w:t>
      </w:r>
    </w:p>
    <w:p w:rsidR="0069458B" w:rsidRDefault="0069458B" w:rsidP="0069458B">
      <w:pPr>
        <w:rPr>
          <w:rFonts w:asciiTheme="majorHAnsi" w:hAnsiTheme="majorHAnsi" w:cs="Arial"/>
          <w:sz w:val="24"/>
          <w:szCs w:val="24"/>
        </w:rPr>
      </w:pPr>
    </w:p>
    <w:p w:rsidR="0069458B" w:rsidRDefault="0069458B" w:rsidP="0069458B">
      <w:pPr>
        <w:jc w:val="center"/>
        <w:rPr>
          <w:rFonts w:asciiTheme="majorHAnsi" w:hAnsiTheme="majorHAnsi" w:cs="Arial"/>
          <w:sz w:val="24"/>
          <w:szCs w:val="24"/>
        </w:rPr>
      </w:pPr>
      <w:r w:rsidRPr="0069458B">
        <w:rPr>
          <w:rFonts w:asciiTheme="majorHAnsi" w:hAnsiTheme="majorHAnsi" w:cs="Arial"/>
          <w:sz w:val="24"/>
          <w:szCs w:val="24"/>
        </w:rPr>
        <w:t>Sincerely,</w:t>
      </w:r>
    </w:p>
    <w:p w:rsidR="0069458B" w:rsidRPr="0069458B" w:rsidRDefault="0069458B" w:rsidP="0069458B">
      <w:pPr>
        <w:jc w:val="center"/>
        <w:rPr>
          <w:rFonts w:asciiTheme="majorHAnsi" w:hAnsiTheme="majorHAnsi" w:cs="Arial"/>
          <w:sz w:val="24"/>
          <w:szCs w:val="24"/>
        </w:rPr>
      </w:pPr>
    </w:p>
    <w:p w:rsidR="0069458B" w:rsidRPr="0069458B" w:rsidRDefault="0069458B" w:rsidP="0069458B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>
            <wp:extent cx="1219200" cy="368808"/>
            <wp:effectExtent l="19050" t="0" r="0" b="0"/>
            <wp:docPr id="2" name="Picture 1" descr="3Lanza, Andr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Lanza, Andrew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58B" w:rsidRPr="0069458B" w:rsidRDefault="0069458B" w:rsidP="0069458B">
      <w:pPr>
        <w:rPr>
          <w:rFonts w:asciiTheme="majorHAnsi" w:hAnsiTheme="majorHAnsi" w:cs="Arial"/>
          <w:sz w:val="24"/>
          <w:szCs w:val="24"/>
        </w:rPr>
      </w:pPr>
      <w:r w:rsidRPr="0069458B">
        <w:rPr>
          <w:rFonts w:asciiTheme="majorHAnsi" w:hAnsiTheme="majorHAnsi" w:cs="Arial"/>
          <w:sz w:val="24"/>
          <w:szCs w:val="24"/>
        </w:rPr>
        <w:t>Andrew Lanza</w:t>
      </w:r>
      <w:r w:rsidRPr="0069458B">
        <w:rPr>
          <w:rFonts w:asciiTheme="majorHAnsi" w:hAnsiTheme="majorHAnsi" w:cs="Arial"/>
          <w:sz w:val="24"/>
          <w:szCs w:val="24"/>
        </w:rPr>
        <w:tab/>
      </w:r>
      <w:r w:rsidRPr="0069458B">
        <w:rPr>
          <w:rFonts w:asciiTheme="majorHAnsi" w:hAnsiTheme="majorHAnsi" w:cs="Arial"/>
          <w:sz w:val="24"/>
          <w:szCs w:val="24"/>
        </w:rPr>
        <w:tab/>
      </w:r>
      <w:r w:rsidRPr="0069458B">
        <w:rPr>
          <w:rFonts w:asciiTheme="majorHAnsi" w:hAnsiTheme="majorHAnsi" w:cs="Arial"/>
          <w:sz w:val="24"/>
          <w:szCs w:val="24"/>
        </w:rPr>
        <w:tab/>
      </w:r>
      <w:r w:rsidRPr="0069458B">
        <w:rPr>
          <w:rFonts w:asciiTheme="majorHAnsi" w:hAnsiTheme="majorHAnsi" w:cs="Arial"/>
          <w:sz w:val="24"/>
          <w:szCs w:val="24"/>
        </w:rPr>
        <w:tab/>
      </w:r>
      <w:r w:rsidRPr="0069458B">
        <w:rPr>
          <w:rFonts w:asciiTheme="majorHAnsi" w:hAnsiTheme="majorHAnsi" w:cs="Arial"/>
          <w:sz w:val="24"/>
          <w:szCs w:val="24"/>
        </w:rPr>
        <w:tab/>
      </w:r>
      <w:r w:rsidRPr="0069458B">
        <w:rPr>
          <w:rFonts w:asciiTheme="majorHAnsi" w:hAnsiTheme="majorHAnsi" w:cs="Arial"/>
          <w:sz w:val="24"/>
          <w:szCs w:val="24"/>
        </w:rPr>
        <w:tab/>
      </w:r>
      <w:r w:rsidRPr="0069458B">
        <w:rPr>
          <w:rFonts w:asciiTheme="majorHAnsi" w:hAnsiTheme="majorHAnsi" w:cs="Arial"/>
          <w:sz w:val="24"/>
          <w:szCs w:val="24"/>
        </w:rPr>
        <w:tab/>
        <w:t xml:space="preserve">Michael </w:t>
      </w:r>
      <w:proofErr w:type="spellStart"/>
      <w:r w:rsidRPr="0069458B">
        <w:rPr>
          <w:rFonts w:asciiTheme="majorHAnsi" w:hAnsiTheme="majorHAnsi" w:cs="Arial"/>
          <w:sz w:val="24"/>
          <w:szCs w:val="24"/>
        </w:rPr>
        <w:t>Cusick</w:t>
      </w:r>
      <w:proofErr w:type="spellEnd"/>
      <w:r>
        <w:rPr>
          <w:rFonts w:asciiTheme="majorHAnsi" w:hAnsiTheme="majorHAnsi" w:cs="Arial"/>
          <w:sz w:val="24"/>
          <w:szCs w:val="24"/>
        </w:rPr>
        <w:br/>
      </w:r>
      <w:r w:rsidRPr="0069458B">
        <w:rPr>
          <w:rFonts w:asciiTheme="majorHAnsi" w:hAnsiTheme="majorHAnsi" w:cs="Arial"/>
          <w:sz w:val="24"/>
          <w:szCs w:val="24"/>
        </w:rPr>
        <w:t>Membe</w:t>
      </w:r>
      <w:r>
        <w:rPr>
          <w:rFonts w:asciiTheme="majorHAnsi" w:hAnsiTheme="majorHAnsi" w:cs="Arial"/>
          <w:sz w:val="24"/>
          <w:szCs w:val="24"/>
        </w:rPr>
        <w:t>r of Senate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                         </w:t>
      </w:r>
      <w:r w:rsidRPr="0069458B">
        <w:rPr>
          <w:rFonts w:asciiTheme="majorHAnsi" w:hAnsiTheme="majorHAnsi" w:cs="Arial"/>
          <w:sz w:val="24"/>
          <w:szCs w:val="24"/>
        </w:rPr>
        <w:t>Member of Assembly</w:t>
      </w:r>
      <w:r w:rsidRPr="0069458B">
        <w:rPr>
          <w:rFonts w:asciiTheme="majorHAnsi" w:hAnsiTheme="majorHAnsi" w:cs="Arial"/>
          <w:sz w:val="24"/>
          <w:szCs w:val="24"/>
        </w:rPr>
        <w:tab/>
      </w:r>
    </w:p>
    <w:sectPr w:rsidR="0069458B" w:rsidRPr="0069458B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6652A8"/>
    <w:rsid w:val="002111B3"/>
    <w:rsid w:val="003917DC"/>
    <w:rsid w:val="00606120"/>
    <w:rsid w:val="006652A8"/>
    <w:rsid w:val="00674628"/>
    <w:rsid w:val="00691653"/>
    <w:rsid w:val="0069458B"/>
    <w:rsid w:val="0075182C"/>
    <w:rsid w:val="009C0BA9"/>
    <w:rsid w:val="00BB40AB"/>
    <w:rsid w:val="00F3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3</cp:revision>
  <cp:lastPrinted>2012-09-21T16:28:00Z</cp:lastPrinted>
  <dcterms:created xsi:type="dcterms:W3CDTF">2012-09-21T16:28:00Z</dcterms:created>
  <dcterms:modified xsi:type="dcterms:W3CDTF">2012-09-21T16:55:00Z</dcterms:modified>
</cp:coreProperties>
</file>